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68EE8" w14:textId="090602C8" w:rsidR="00163C14" w:rsidRDefault="00163C14" w:rsidP="00163C14">
      <w:pPr>
        <w:spacing w:after="0" w:line="360" w:lineRule="auto"/>
        <w:jc w:val="both"/>
        <w:rPr>
          <w:rFonts w:ascii="Verdana" w:eastAsia="DejaVu Sans" w:hAnsi="Verdana" w:cstheme="majorHAnsi"/>
          <w:b/>
          <w:bCs/>
          <w:kern w:val="3"/>
          <w:sz w:val="20"/>
          <w:szCs w:val="20"/>
          <w:lang w:eastAsia="zh-CN"/>
        </w:rPr>
      </w:pPr>
      <w:r>
        <w:rPr>
          <w:rFonts w:ascii="Verdana" w:eastAsia="DejaVu Sans" w:hAnsi="Verdana" w:cstheme="majorHAnsi"/>
          <w:b/>
          <w:bCs/>
          <w:kern w:val="3"/>
          <w:sz w:val="20"/>
          <w:szCs w:val="20"/>
          <w:lang w:eastAsia="zh-CN"/>
        </w:rPr>
        <w:t>MODEL D’ESCRIT JUDICIAL PER SOL·LICITAR LA MODIFICACIÓ DE LA MESURA CUTELAR DE PRESÓ PREVENTIVA I LA POSADA EN LLIBERTAT</w:t>
      </w:r>
    </w:p>
    <w:p w14:paraId="19852570" w14:textId="77777777" w:rsidR="00163C14" w:rsidRDefault="00163C14" w:rsidP="00FA1E57">
      <w:pPr>
        <w:spacing w:after="0" w:line="240" w:lineRule="auto"/>
        <w:jc w:val="both"/>
        <w:rPr>
          <w:rFonts w:ascii="Verdana" w:eastAsia="DejaVu Sans" w:hAnsi="Verdana" w:cstheme="majorHAnsi"/>
          <w:b/>
          <w:bCs/>
          <w:kern w:val="3"/>
          <w:sz w:val="20"/>
          <w:szCs w:val="20"/>
          <w:lang w:eastAsia="zh-CN"/>
        </w:rPr>
      </w:pPr>
    </w:p>
    <w:p w14:paraId="23F9F449" w14:textId="77777777" w:rsidR="00163C14" w:rsidRDefault="00163C14" w:rsidP="00FA1E57">
      <w:pPr>
        <w:spacing w:after="0" w:line="240" w:lineRule="auto"/>
        <w:jc w:val="both"/>
        <w:rPr>
          <w:rFonts w:ascii="Verdana" w:eastAsia="DejaVu Sans" w:hAnsi="Verdana" w:cstheme="majorHAnsi"/>
          <w:b/>
          <w:bCs/>
          <w:kern w:val="3"/>
          <w:sz w:val="20"/>
          <w:szCs w:val="20"/>
          <w:lang w:eastAsia="zh-CN"/>
        </w:rPr>
      </w:pPr>
    </w:p>
    <w:p w14:paraId="3327759B" w14:textId="234C7B2F" w:rsidR="00FA1E57" w:rsidRPr="00163C14" w:rsidRDefault="007C71AB" w:rsidP="00FA1E57">
      <w:pPr>
        <w:spacing w:after="0" w:line="240" w:lineRule="auto"/>
        <w:jc w:val="both"/>
        <w:rPr>
          <w:rFonts w:ascii="Verdana" w:eastAsia="DejaVu Sans" w:hAnsi="Verdana" w:cstheme="majorHAnsi"/>
          <w:b/>
          <w:bCs/>
          <w:i/>
          <w:kern w:val="3"/>
          <w:sz w:val="20"/>
          <w:szCs w:val="20"/>
          <w:lang w:eastAsia="zh-CN"/>
        </w:rPr>
      </w:pPr>
      <w:r w:rsidRPr="00163C14">
        <w:rPr>
          <w:rFonts w:ascii="Verdana" w:eastAsia="DejaVu Sans" w:hAnsi="Verdana" w:cstheme="majorHAnsi"/>
          <w:b/>
          <w:bCs/>
          <w:i/>
          <w:kern w:val="3"/>
          <w:sz w:val="20"/>
          <w:szCs w:val="20"/>
          <w:lang w:eastAsia="zh-CN"/>
        </w:rPr>
        <w:t xml:space="preserve">Jutjat Instrucció </w:t>
      </w:r>
      <w:r w:rsidR="00163C14" w:rsidRPr="00163C14">
        <w:rPr>
          <w:rFonts w:ascii="Verdana" w:eastAsia="DejaVu Sans" w:hAnsi="Verdana" w:cstheme="majorHAnsi"/>
          <w:b/>
          <w:bCs/>
          <w:i/>
          <w:kern w:val="3"/>
          <w:sz w:val="20"/>
          <w:szCs w:val="20"/>
          <w:lang w:eastAsia="zh-CN"/>
        </w:rPr>
        <w:t>___</w:t>
      </w:r>
      <w:r w:rsidR="00FA1E57" w:rsidRPr="00163C14">
        <w:rPr>
          <w:rFonts w:ascii="Verdana" w:eastAsia="DejaVu Sans" w:hAnsi="Verdana" w:cstheme="majorHAnsi"/>
          <w:b/>
          <w:bCs/>
          <w:i/>
          <w:kern w:val="3"/>
          <w:sz w:val="20"/>
          <w:szCs w:val="20"/>
          <w:lang w:eastAsia="zh-CN"/>
        </w:rPr>
        <w:t xml:space="preserve"> de Barcelona</w:t>
      </w:r>
    </w:p>
    <w:p w14:paraId="0BD77F1F" w14:textId="4E0B51C3" w:rsidR="00FA1E57" w:rsidRPr="00163C14" w:rsidRDefault="00FA1E57" w:rsidP="00FA1E57">
      <w:pPr>
        <w:spacing w:after="0" w:line="240" w:lineRule="auto"/>
        <w:jc w:val="both"/>
        <w:rPr>
          <w:rFonts w:ascii="Verdana" w:hAnsi="Verdana"/>
          <w:i/>
          <w:sz w:val="18"/>
          <w:szCs w:val="18"/>
        </w:rPr>
      </w:pPr>
      <w:r w:rsidRPr="00163C14">
        <w:rPr>
          <w:rFonts w:ascii="Verdana" w:eastAsia="DejaVu Sans" w:hAnsi="Verdana" w:cstheme="majorHAnsi"/>
          <w:b/>
          <w:bCs/>
          <w:i/>
          <w:kern w:val="3"/>
          <w:sz w:val="20"/>
          <w:szCs w:val="20"/>
          <w:lang w:eastAsia="zh-CN"/>
        </w:rPr>
        <w:t xml:space="preserve">Procediment </w:t>
      </w:r>
      <w:r w:rsidR="00163C14" w:rsidRPr="00163C14">
        <w:rPr>
          <w:rFonts w:ascii="Verdana" w:eastAsia="DejaVu Sans" w:hAnsi="Verdana" w:cstheme="majorHAnsi"/>
          <w:b/>
          <w:bCs/>
          <w:i/>
          <w:kern w:val="3"/>
          <w:sz w:val="20"/>
          <w:szCs w:val="20"/>
          <w:lang w:eastAsia="zh-CN"/>
        </w:rPr>
        <w:t>___</w:t>
      </w:r>
    </w:p>
    <w:p w14:paraId="65348A7F" w14:textId="77777777" w:rsidR="00FA1E57" w:rsidRPr="00163C14" w:rsidRDefault="00FA1E57" w:rsidP="00FA1E57">
      <w:pPr>
        <w:spacing w:after="120" w:line="312" w:lineRule="auto"/>
        <w:jc w:val="both"/>
        <w:rPr>
          <w:rFonts w:ascii="Verdana" w:hAnsi="Verdana"/>
          <w:i/>
          <w:sz w:val="18"/>
          <w:szCs w:val="18"/>
        </w:rPr>
      </w:pPr>
    </w:p>
    <w:p w14:paraId="2BB219DB" w14:textId="77777777" w:rsidR="00FA1E57" w:rsidRPr="00287CC6" w:rsidRDefault="00FA1E57" w:rsidP="00FA1E57">
      <w:pPr>
        <w:pStyle w:val="Standard"/>
        <w:spacing w:after="120" w:line="312" w:lineRule="auto"/>
        <w:jc w:val="center"/>
        <w:rPr>
          <w:rFonts w:ascii="Verdana" w:hAnsi="Verdana" w:cstheme="majorHAnsi"/>
          <w:b/>
          <w:bCs/>
          <w:sz w:val="20"/>
          <w:szCs w:val="20"/>
        </w:rPr>
      </w:pPr>
    </w:p>
    <w:p w14:paraId="6A96B9BA" w14:textId="4835139D" w:rsidR="00FA1E57" w:rsidRPr="00287CC6" w:rsidRDefault="00163C14" w:rsidP="00FA1E57">
      <w:pPr>
        <w:pStyle w:val="Standard"/>
        <w:spacing w:after="120" w:line="312" w:lineRule="auto"/>
        <w:jc w:val="center"/>
        <w:rPr>
          <w:rFonts w:ascii="Verdana" w:hAnsi="Verdana" w:cstheme="majorHAnsi"/>
          <w:b/>
          <w:bCs/>
          <w:sz w:val="22"/>
          <w:szCs w:val="22"/>
        </w:rPr>
      </w:pPr>
      <w:r>
        <w:rPr>
          <w:rFonts w:ascii="Verdana" w:hAnsi="Verdana" w:cstheme="majorHAnsi"/>
          <w:b/>
          <w:bCs/>
          <w:sz w:val="22"/>
          <w:szCs w:val="22"/>
        </w:rPr>
        <w:t>AL JUTJAT</w:t>
      </w:r>
    </w:p>
    <w:p w14:paraId="3360063D" w14:textId="77777777" w:rsidR="0032516E" w:rsidRPr="00287CC6" w:rsidRDefault="0032516E" w:rsidP="00FA1E57">
      <w:pPr>
        <w:pStyle w:val="Standard"/>
        <w:spacing w:after="120" w:line="312" w:lineRule="auto"/>
        <w:jc w:val="center"/>
        <w:rPr>
          <w:rFonts w:asciiTheme="majorHAnsi" w:hAnsiTheme="majorHAnsi" w:cstheme="majorHAnsi"/>
          <w:b/>
          <w:bCs/>
        </w:rPr>
      </w:pPr>
    </w:p>
    <w:p w14:paraId="05DC1AB2" w14:textId="77777777" w:rsidR="00FA1E57" w:rsidRPr="00287CC6" w:rsidRDefault="00FA1E57" w:rsidP="00FA1E57">
      <w:pPr>
        <w:pStyle w:val="Standard"/>
        <w:spacing w:after="120" w:line="312" w:lineRule="auto"/>
        <w:jc w:val="both"/>
        <w:rPr>
          <w:rFonts w:asciiTheme="majorHAnsi" w:hAnsiTheme="majorHAnsi" w:cstheme="majorHAnsi"/>
        </w:rPr>
      </w:pPr>
    </w:p>
    <w:p w14:paraId="67F8CB8B" w14:textId="757FD6C7" w:rsidR="00FA1E57" w:rsidRPr="00287CC6" w:rsidRDefault="00163C14" w:rsidP="0032516E">
      <w:pPr>
        <w:pStyle w:val="Standard"/>
        <w:spacing w:after="120" w:line="360" w:lineRule="auto"/>
        <w:jc w:val="both"/>
        <w:rPr>
          <w:rFonts w:ascii="Verdana" w:hAnsi="Verdana" w:cstheme="majorHAnsi"/>
          <w:sz w:val="20"/>
          <w:szCs w:val="20"/>
        </w:rPr>
      </w:pPr>
      <w:r>
        <w:rPr>
          <w:rFonts w:ascii="Verdana" w:hAnsi="Verdana" w:cstheme="majorHAnsi"/>
          <w:b/>
          <w:bCs/>
          <w:sz w:val="20"/>
          <w:szCs w:val="20"/>
        </w:rPr>
        <w:t>_______</w:t>
      </w:r>
      <w:r w:rsidR="00FA1E57" w:rsidRPr="00287CC6">
        <w:rPr>
          <w:rFonts w:ascii="Verdana" w:hAnsi="Verdana" w:cstheme="majorHAnsi"/>
          <w:sz w:val="20"/>
          <w:szCs w:val="20"/>
        </w:rPr>
        <w:t xml:space="preserve">, Procuradora dels Tribunals i de </w:t>
      </w:r>
      <w:r>
        <w:rPr>
          <w:rFonts w:ascii="Verdana" w:hAnsi="Verdana" w:cstheme="majorHAnsi"/>
          <w:b/>
          <w:bCs/>
          <w:sz w:val="20"/>
          <w:szCs w:val="20"/>
        </w:rPr>
        <w:t>_____</w:t>
      </w:r>
      <w:r w:rsidR="00FA1E57" w:rsidRPr="00287CC6">
        <w:rPr>
          <w:rFonts w:ascii="Verdana" w:hAnsi="Verdana" w:cstheme="majorHAnsi"/>
          <w:sz w:val="20"/>
          <w:szCs w:val="20"/>
        </w:rPr>
        <w:t xml:space="preserve">, segons </w:t>
      </w:r>
      <w:r w:rsidR="008B2C62" w:rsidRPr="00287CC6">
        <w:rPr>
          <w:rFonts w:ascii="Verdana" w:hAnsi="Verdana" w:cstheme="majorHAnsi"/>
          <w:sz w:val="20"/>
          <w:szCs w:val="20"/>
        </w:rPr>
        <w:t>consta acreditat,</w:t>
      </w:r>
      <w:r w:rsidR="00FA1E57" w:rsidRPr="00287CC6">
        <w:rPr>
          <w:rFonts w:ascii="Verdana" w:hAnsi="Verdana" w:cstheme="majorHAnsi"/>
          <w:sz w:val="20"/>
          <w:szCs w:val="20"/>
        </w:rPr>
        <w:t xml:space="preserve"> davant aquest jutjat </w:t>
      </w:r>
      <w:r>
        <w:rPr>
          <w:rFonts w:ascii="Verdana" w:hAnsi="Verdana" w:cstheme="majorHAnsi"/>
          <w:sz w:val="20"/>
          <w:szCs w:val="20"/>
        </w:rPr>
        <w:t>comparec</w:t>
      </w:r>
      <w:r w:rsidR="00FA1E57" w:rsidRPr="00287CC6">
        <w:rPr>
          <w:rFonts w:ascii="Verdana" w:hAnsi="Verdana" w:cstheme="majorHAnsi"/>
          <w:sz w:val="20"/>
          <w:szCs w:val="20"/>
        </w:rPr>
        <w:t xml:space="preserve"> i, com millor en Dret procedeixi DIC:</w:t>
      </w:r>
    </w:p>
    <w:p w14:paraId="4EA58C21" w14:textId="77777777" w:rsidR="00FA1E57" w:rsidRPr="00287CC6" w:rsidRDefault="00FA1E57" w:rsidP="0032516E">
      <w:pPr>
        <w:pStyle w:val="Standard"/>
        <w:spacing w:after="120" w:line="360" w:lineRule="auto"/>
        <w:jc w:val="both"/>
        <w:rPr>
          <w:rFonts w:ascii="Verdana" w:hAnsi="Verdana" w:cstheme="majorHAnsi"/>
          <w:sz w:val="20"/>
          <w:szCs w:val="20"/>
        </w:rPr>
      </w:pPr>
    </w:p>
    <w:p w14:paraId="3FFDB8C3" w14:textId="7D86332F" w:rsidR="00FA1E57" w:rsidRPr="00287CC6" w:rsidRDefault="00FA1E57" w:rsidP="0032516E">
      <w:pPr>
        <w:spacing w:after="120" w:line="360" w:lineRule="auto"/>
        <w:jc w:val="both"/>
        <w:rPr>
          <w:rFonts w:ascii="Verdana" w:hAnsi="Verdana"/>
          <w:b/>
          <w:sz w:val="20"/>
          <w:szCs w:val="20"/>
          <w:lang w:eastAsia="es-ES"/>
        </w:rPr>
      </w:pPr>
      <w:r w:rsidRPr="00287CC6">
        <w:rPr>
          <w:rFonts w:ascii="Verdana" w:hAnsi="Verdana"/>
          <w:sz w:val="20"/>
          <w:szCs w:val="20"/>
          <w:lang w:eastAsia="es-ES"/>
        </w:rPr>
        <w:t>Que en data </w:t>
      </w:r>
      <w:r w:rsidR="00163C14">
        <w:rPr>
          <w:rFonts w:ascii="Verdana" w:hAnsi="Verdana"/>
          <w:sz w:val="20"/>
          <w:szCs w:val="20"/>
          <w:lang w:eastAsia="es-ES"/>
        </w:rPr>
        <w:t>___</w:t>
      </w:r>
      <w:r w:rsidR="007C71AB">
        <w:rPr>
          <w:rFonts w:ascii="Verdana" w:hAnsi="Verdana"/>
          <w:sz w:val="20"/>
          <w:szCs w:val="20"/>
          <w:lang w:eastAsia="es-ES"/>
        </w:rPr>
        <w:t xml:space="preserve"> </w:t>
      </w:r>
      <w:r w:rsidR="008B2C62" w:rsidRPr="00287CC6">
        <w:rPr>
          <w:rFonts w:ascii="Verdana" w:hAnsi="Verdana"/>
          <w:sz w:val="20"/>
          <w:szCs w:val="20"/>
          <w:lang w:eastAsia="es-ES"/>
        </w:rPr>
        <w:t>es va</w:t>
      </w:r>
      <w:r w:rsidRPr="00287CC6">
        <w:rPr>
          <w:rFonts w:ascii="Verdana" w:hAnsi="Verdana"/>
          <w:sz w:val="20"/>
          <w:szCs w:val="20"/>
          <w:lang w:eastAsia="es-ES"/>
        </w:rPr>
        <w:t xml:space="preserve"> dicta</w:t>
      </w:r>
      <w:r w:rsidR="008B2C62" w:rsidRPr="00287CC6">
        <w:rPr>
          <w:rFonts w:ascii="Verdana" w:hAnsi="Verdana"/>
          <w:sz w:val="20"/>
          <w:szCs w:val="20"/>
          <w:lang w:eastAsia="es-ES"/>
        </w:rPr>
        <w:t xml:space="preserve">r </w:t>
      </w:r>
      <w:r w:rsidRPr="00287CC6">
        <w:rPr>
          <w:rFonts w:ascii="Verdana" w:hAnsi="Verdana"/>
          <w:sz w:val="20"/>
          <w:szCs w:val="20"/>
          <w:lang w:eastAsia="es-ES"/>
        </w:rPr>
        <w:t xml:space="preserve">Interlocutòria per part d’aquest Jutjat Instructor </w:t>
      </w:r>
      <w:r w:rsidR="008B2C62" w:rsidRPr="00287CC6">
        <w:rPr>
          <w:rFonts w:ascii="Verdana" w:hAnsi="Verdana"/>
          <w:sz w:val="20"/>
          <w:szCs w:val="20"/>
          <w:lang w:eastAsia="es-ES"/>
        </w:rPr>
        <w:t>per</w:t>
      </w:r>
      <w:r w:rsidRPr="00287CC6">
        <w:rPr>
          <w:rFonts w:ascii="Verdana" w:hAnsi="Verdana"/>
          <w:sz w:val="20"/>
          <w:szCs w:val="20"/>
          <w:lang w:eastAsia="es-ES"/>
        </w:rPr>
        <w:t xml:space="preserve"> la que s’acorda</w:t>
      </w:r>
      <w:r w:rsidR="008B2C62" w:rsidRPr="00287CC6">
        <w:rPr>
          <w:rFonts w:ascii="Verdana" w:hAnsi="Verdana"/>
          <w:sz w:val="20"/>
          <w:szCs w:val="20"/>
          <w:lang w:eastAsia="es-ES"/>
        </w:rPr>
        <w:t>va</w:t>
      </w:r>
      <w:r w:rsidRPr="00287CC6">
        <w:rPr>
          <w:rFonts w:ascii="Verdana" w:hAnsi="Verdana"/>
          <w:sz w:val="20"/>
          <w:szCs w:val="20"/>
          <w:lang w:eastAsia="es-ES"/>
        </w:rPr>
        <w:t xml:space="preserve"> presó provisional comunicada i sense fiança pel meu representat</w:t>
      </w:r>
      <w:r w:rsidR="00163C14">
        <w:rPr>
          <w:rFonts w:ascii="Verdana" w:hAnsi="Verdana"/>
          <w:sz w:val="20"/>
          <w:szCs w:val="20"/>
          <w:lang w:eastAsia="es-ES"/>
        </w:rPr>
        <w:t xml:space="preserve"> </w:t>
      </w:r>
      <w:r w:rsidR="00163C14" w:rsidRPr="00163C14">
        <w:rPr>
          <w:rFonts w:ascii="Verdana" w:hAnsi="Verdana"/>
          <w:b/>
          <w:i/>
          <w:color w:val="008000"/>
          <w:sz w:val="20"/>
          <w:szCs w:val="20"/>
          <w:lang w:eastAsia="es-ES"/>
        </w:rPr>
        <w:t>(referenciar el que correspongui)</w:t>
      </w:r>
      <w:r w:rsidRPr="00287CC6">
        <w:rPr>
          <w:rFonts w:ascii="Verdana" w:hAnsi="Verdana"/>
          <w:sz w:val="20"/>
          <w:szCs w:val="20"/>
          <w:lang w:eastAsia="es-ES"/>
        </w:rPr>
        <w:t>.</w:t>
      </w:r>
      <w:r w:rsidR="008B2C62" w:rsidRPr="00287CC6">
        <w:rPr>
          <w:rFonts w:ascii="Verdana" w:hAnsi="Verdana"/>
          <w:sz w:val="20"/>
          <w:szCs w:val="20"/>
          <w:lang w:eastAsia="es-ES"/>
        </w:rPr>
        <w:t xml:space="preserve"> Contra la mateixa es va interposar recurs de reforma que es troba pendent de resoldre, però atenent a les noves circumstàncies aquesta representació es veu amb l’obligació de sol·licitar, mitjançant el present escrit, la </w:t>
      </w:r>
      <w:r w:rsidR="008B2C62" w:rsidRPr="007C71AB">
        <w:rPr>
          <w:rFonts w:ascii="Verdana" w:hAnsi="Verdana"/>
          <w:b/>
          <w:sz w:val="20"/>
          <w:szCs w:val="20"/>
          <w:lang w:eastAsia="es-ES"/>
        </w:rPr>
        <w:t>MODIFICACIÓ DE LA MESURA</w:t>
      </w:r>
      <w:r w:rsidR="008D6728" w:rsidRPr="007C71AB">
        <w:rPr>
          <w:rFonts w:ascii="Verdana" w:hAnsi="Verdana"/>
          <w:b/>
          <w:sz w:val="20"/>
          <w:szCs w:val="20"/>
          <w:lang w:eastAsia="es-ES"/>
        </w:rPr>
        <w:t xml:space="preserve"> </w:t>
      </w:r>
      <w:r w:rsidR="008B2C62" w:rsidRPr="007C71AB">
        <w:rPr>
          <w:rFonts w:ascii="Verdana" w:hAnsi="Verdana"/>
          <w:b/>
          <w:sz w:val="20"/>
          <w:szCs w:val="20"/>
          <w:lang w:eastAsia="es-ES"/>
        </w:rPr>
        <w:t>CAUTELAR DE PRESÓ PREVENTIVA</w:t>
      </w:r>
      <w:r w:rsidR="00287CC6" w:rsidRPr="007C71AB">
        <w:rPr>
          <w:rFonts w:ascii="Verdana" w:hAnsi="Verdana"/>
          <w:b/>
          <w:sz w:val="20"/>
          <w:szCs w:val="20"/>
          <w:lang w:eastAsia="es-ES"/>
        </w:rPr>
        <w:t xml:space="preserve"> </w:t>
      </w:r>
      <w:r w:rsidR="008D6728" w:rsidRPr="007C71AB">
        <w:rPr>
          <w:rFonts w:ascii="Verdana" w:hAnsi="Verdana"/>
          <w:b/>
          <w:sz w:val="20"/>
          <w:szCs w:val="20"/>
          <w:lang w:eastAsia="es-ES"/>
        </w:rPr>
        <w:t xml:space="preserve"> I LA POSADA EN LLIBERTAT</w:t>
      </w:r>
      <w:r w:rsidR="008D6728">
        <w:rPr>
          <w:rFonts w:ascii="Verdana" w:hAnsi="Verdana"/>
          <w:sz w:val="20"/>
          <w:szCs w:val="20"/>
          <w:lang w:eastAsia="es-ES"/>
        </w:rPr>
        <w:t xml:space="preserve"> </w:t>
      </w:r>
      <w:r w:rsidRPr="00287CC6">
        <w:rPr>
          <w:rFonts w:ascii="Verdana" w:hAnsi="Verdana"/>
          <w:sz w:val="20"/>
          <w:szCs w:val="20"/>
          <w:lang w:eastAsia="es-ES"/>
        </w:rPr>
        <w:t>d’acord les següents</w:t>
      </w:r>
      <w:r w:rsidR="0032516E" w:rsidRPr="00287CC6">
        <w:rPr>
          <w:rFonts w:ascii="Verdana" w:hAnsi="Verdana"/>
          <w:sz w:val="20"/>
          <w:szCs w:val="20"/>
          <w:lang w:eastAsia="es-ES"/>
        </w:rPr>
        <w:t>,</w:t>
      </w:r>
      <w:r w:rsidRPr="00287CC6">
        <w:rPr>
          <w:rFonts w:ascii="Verdana" w:hAnsi="Verdana"/>
          <w:sz w:val="20"/>
          <w:szCs w:val="20"/>
          <w:lang w:eastAsia="es-ES"/>
        </w:rPr>
        <w:t> </w:t>
      </w:r>
    </w:p>
    <w:p w14:paraId="03A5E477" w14:textId="77777777" w:rsidR="00FA1E57" w:rsidRPr="00287CC6" w:rsidRDefault="00FA1E57" w:rsidP="0032516E">
      <w:pPr>
        <w:spacing w:after="120" w:line="360" w:lineRule="auto"/>
        <w:jc w:val="both"/>
        <w:rPr>
          <w:rFonts w:ascii="Verdana" w:hAnsi="Verdana"/>
          <w:color w:val="000000"/>
          <w:sz w:val="20"/>
          <w:szCs w:val="20"/>
          <w:lang w:eastAsia="es-ES"/>
        </w:rPr>
      </w:pPr>
      <w:r w:rsidRPr="00287CC6">
        <w:rPr>
          <w:rFonts w:ascii="Verdana" w:hAnsi="Verdana"/>
          <w:color w:val="000000"/>
          <w:sz w:val="20"/>
          <w:szCs w:val="20"/>
          <w:lang w:eastAsia="es-ES"/>
        </w:rPr>
        <w:t> </w:t>
      </w:r>
    </w:p>
    <w:p w14:paraId="0E3A519F" w14:textId="3E61D806" w:rsidR="00FA1E57" w:rsidRPr="008D6728" w:rsidRDefault="00163C14" w:rsidP="008D6728">
      <w:pPr>
        <w:spacing w:after="120" w:line="312" w:lineRule="auto"/>
        <w:jc w:val="center"/>
        <w:rPr>
          <w:rFonts w:ascii="Verdana" w:eastAsia="Calibri Light" w:hAnsi="Verdana" w:cs="Calibri Light"/>
          <w:b/>
          <w:sz w:val="20"/>
          <w:szCs w:val="20"/>
        </w:rPr>
      </w:pPr>
      <w:r>
        <w:rPr>
          <w:rFonts w:ascii="Verdana" w:eastAsia="Calibri Light" w:hAnsi="Verdana" w:cs="Calibri Light"/>
          <w:b/>
          <w:sz w:val="20"/>
          <w:szCs w:val="20"/>
        </w:rPr>
        <w:t>AL·LEGACIONS</w:t>
      </w:r>
    </w:p>
    <w:p w14:paraId="6E59F090" w14:textId="77777777" w:rsidR="00922DAC" w:rsidRPr="008D6728" w:rsidRDefault="00922DAC" w:rsidP="008D6728">
      <w:pPr>
        <w:spacing w:after="120" w:line="312" w:lineRule="auto"/>
        <w:jc w:val="both"/>
        <w:rPr>
          <w:rFonts w:ascii="Verdana" w:hAnsi="Verdana"/>
          <w:b/>
          <w:sz w:val="20"/>
          <w:szCs w:val="20"/>
          <w:u w:val="single"/>
          <w:lang w:eastAsia="es-ES"/>
        </w:rPr>
      </w:pPr>
    </w:p>
    <w:p w14:paraId="0B6EC02C" w14:textId="55789049" w:rsidR="009300FD" w:rsidRPr="008E0312" w:rsidRDefault="001E5AB9" w:rsidP="008D6728">
      <w:pPr>
        <w:spacing w:after="120" w:line="312" w:lineRule="auto"/>
        <w:jc w:val="both"/>
        <w:rPr>
          <w:rFonts w:ascii="Verdana" w:hAnsi="Verdana"/>
          <w:b/>
          <w:sz w:val="20"/>
          <w:szCs w:val="20"/>
          <w:lang w:eastAsia="es-ES"/>
        </w:rPr>
      </w:pPr>
      <w:r w:rsidRPr="008E0312">
        <w:rPr>
          <w:rFonts w:ascii="Verdana" w:hAnsi="Verdana"/>
          <w:b/>
          <w:sz w:val="20"/>
          <w:szCs w:val="20"/>
          <w:lang w:eastAsia="es-ES"/>
        </w:rPr>
        <w:t>PRIMERA.-</w:t>
      </w:r>
      <w:r w:rsidR="009300FD" w:rsidRPr="008E0312">
        <w:rPr>
          <w:rFonts w:ascii="Verdana" w:hAnsi="Verdana"/>
          <w:b/>
          <w:sz w:val="20"/>
          <w:szCs w:val="20"/>
          <w:lang w:eastAsia="es-ES"/>
        </w:rPr>
        <w:t xml:space="preserve"> DEL CONTEXT ACTUAL</w:t>
      </w:r>
      <w:r w:rsidR="00163C14">
        <w:rPr>
          <w:rFonts w:ascii="Verdana" w:hAnsi="Verdana"/>
          <w:b/>
          <w:sz w:val="20"/>
          <w:szCs w:val="20"/>
          <w:lang w:eastAsia="es-ES"/>
        </w:rPr>
        <w:t xml:space="preserve">: </w:t>
      </w:r>
      <w:r w:rsidR="00287CC6" w:rsidRPr="008E0312">
        <w:rPr>
          <w:rFonts w:ascii="Verdana" w:hAnsi="Verdana"/>
          <w:b/>
          <w:sz w:val="20"/>
          <w:szCs w:val="20"/>
          <w:lang w:eastAsia="es-ES"/>
        </w:rPr>
        <w:t>MESURES ADOPTADES I RISC PER A LA SALUT</w:t>
      </w:r>
    </w:p>
    <w:p w14:paraId="32CF1534" w14:textId="77777777" w:rsidR="00B04340" w:rsidRPr="008D6728" w:rsidRDefault="00B04340" w:rsidP="008D6728">
      <w:pPr>
        <w:spacing w:after="120" w:line="312" w:lineRule="auto"/>
        <w:jc w:val="both"/>
        <w:rPr>
          <w:rFonts w:ascii="Verdana" w:eastAsia="Calibri" w:hAnsi="Verdana" w:cs="Calibri"/>
          <w:b/>
          <w:bCs/>
          <w:sz w:val="20"/>
          <w:szCs w:val="20"/>
        </w:rPr>
      </w:pPr>
      <w:r w:rsidRPr="008D6728">
        <w:rPr>
          <w:rFonts w:ascii="Verdana" w:eastAsia="Calibri" w:hAnsi="Verdana" w:cs="Calibri"/>
          <w:sz w:val="20"/>
          <w:szCs w:val="20"/>
        </w:rPr>
        <w:t xml:space="preserve">El Tribunal Europeu de Drets Humans (TEDH) en diverses sentències ha entès que un </w:t>
      </w:r>
      <w:r w:rsidRPr="00BE5DBF">
        <w:rPr>
          <w:rFonts w:ascii="Verdana" w:eastAsia="Calibri" w:hAnsi="Verdana" w:cs="Calibri"/>
          <w:sz w:val="20"/>
          <w:szCs w:val="20"/>
        </w:rPr>
        <w:t>servei mèdic inadequat pot arribar a vulnerar</w:t>
      </w:r>
      <w:r w:rsidRPr="008D6728">
        <w:rPr>
          <w:rFonts w:ascii="Verdana" w:eastAsia="Calibri" w:hAnsi="Verdana" w:cs="Calibri"/>
          <w:b/>
          <w:bCs/>
          <w:sz w:val="20"/>
          <w:szCs w:val="20"/>
        </w:rPr>
        <w:t xml:space="preserve"> l'article 3</w:t>
      </w:r>
      <w:r w:rsidR="00287CC6" w:rsidRPr="008D6728">
        <w:rPr>
          <w:rFonts w:ascii="Verdana" w:eastAsia="Calibri" w:hAnsi="Verdana" w:cs="Calibri"/>
          <w:b/>
          <w:bCs/>
          <w:sz w:val="20"/>
          <w:szCs w:val="20"/>
        </w:rPr>
        <w:t xml:space="preserve"> del</w:t>
      </w:r>
      <w:r w:rsidRPr="008D6728">
        <w:rPr>
          <w:rFonts w:ascii="Verdana" w:eastAsia="Calibri" w:hAnsi="Verdana" w:cs="Calibri"/>
          <w:b/>
          <w:bCs/>
          <w:sz w:val="20"/>
          <w:szCs w:val="20"/>
        </w:rPr>
        <w:t xml:space="preserve"> Conveni Europeu de Drets Humans (CEDH) </w:t>
      </w:r>
      <w:r w:rsidR="00287CC6" w:rsidRPr="008D6728">
        <w:rPr>
          <w:rFonts w:ascii="Verdana" w:eastAsia="Calibri" w:hAnsi="Verdana" w:cs="Calibri"/>
          <w:b/>
          <w:bCs/>
          <w:sz w:val="20"/>
          <w:szCs w:val="20"/>
        </w:rPr>
        <w:t xml:space="preserve">o </w:t>
      </w:r>
      <w:r w:rsidRPr="008D6728">
        <w:rPr>
          <w:rFonts w:ascii="Verdana" w:eastAsia="Calibri" w:hAnsi="Verdana" w:cs="Calibri"/>
          <w:b/>
          <w:bCs/>
          <w:sz w:val="20"/>
          <w:szCs w:val="20"/>
        </w:rPr>
        <w:t xml:space="preserve">suposar un tracte inhumà o degradant </w:t>
      </w:r>
      <w:r w:rsidRPr="008D6728">
        <w:rPr>
          <w:rFonts w:ascii="Verdana" w:eastAsia="Calibri" w:hAnsi="Verdana" w:cs="Calibri"/>
          <w:i/>
          <w:iCs/>
          <w:sz w:val="20"/>
          <w:szCs w:val="20"/>
        </w:rPr>
        <w:t xml:space="preserve">(cas </w:t>
      </w:r>
      <w:proofErr w:type="spellStart"/>
      <w:r w:rsidRPr="008D6728">
        <w:rPr>
          <w:rFonts w:ascii="Verdana" w:eastAsia="Calibri" w:hAnsi="Verdana" w:cs="Calibri"/>
          <w:i/>
          <w:iCs/>
          <w:sz w:val="20"/>
          <w:szCs w:val="20"/>
        </w:rPr>
        <w:t>Kudla</w:t>
      </w:r>
      <w:proofErr w:type="spellEnd"/>
      <w:r w:rsidRPr="008D6728">
        <w:rPr>
          <w:rFonts w:ascii="Verdana" w:eastAsia="Calibri" w:hAnsi="Verdana" w:cs="Calibri"/>
          <w:i/>
          <w:iCs/>
          <w:sz w:val="20"/>
          <w:szCs w:val="20"/>
        </w:rPr>
        <w:t xml:space="preserve"> contra Polònia)</w:t>
      </w:r>
      <w:r w:rsidRPr="008D6728">
        <w:rPr>
          <w:rFonts w:ascii="Verdana" w:eastAsia="Calibri" w:hAnsi="Verdana" w:cs="Calibri"/>
          <w:b/>
          <w:bCs/>
          <w:sz w:val="20"/>
          <w:szCs w:val="20"/>
        </w:rPr>
        <w:t xml:space="preserve"> o fins i tot el article 2 CEDH, </w:t>
      </w:r>
      <w:r w:rsidRPr="00BE5DBF">
        <w:rPr>
          <w:rFonts w:ascii="Verdana" w:eastAsia="Calibri" w:hAnsi="Verdana" w:cs="Calibri"/>
          <w:sz w:val="20"/>
          <w:szCs w:val="20"/>
        </w:rPr>
        <w:t xml:space="preserve">el dret a la vida, si hi ha una relació directa entre la falta d'assistència mèdica administrada a la persona privada de llibertat i la seva mort </w:t>
      </w:r>
      <w:r w:rsidRPr="008D6728">
        <w:rPr>
          <w:rFonts w:ascii="Verdana" w:eastAsia="Calibri" w:hAnsi="Verdana" w:cs="Calibri"/>
          <w:i/>
          <w:iCs/>
          <w:sz w:val="20"/>
          <w:szCs w:val="20"/>
        </w:rPr>
        <w:t xml:space="preserve">(cas </w:t>
      </w:r>
      <w:proofErr w:type="spellStart"/>
      <w:r w:rsidRPr="008D6728">
        <w:rPr>
          <w:rFonts w:ascii="Verdana" w:eastAsia="Calibri" w:hAnsi="Verdana" w:cs="Calibri"/>
          <w:i/>
          <w:iCs/>
          <w:sz w:val="20"/>
          <w:szCs w:val="20"/>
        </w:rPr>
        <w:t>Tarariyeva</w:t>
      </w:r>
      <w:proofErr w:type="spellEnd"/>
      <w:r w:rsidRPr="008D6728">
        <w:rPr>
          <w:rFonts w:ascii="Verdana" w:eastAsia="Calibri" w:hAnsi="Verdana" w:cs="Calibri"/>
          <w:i/>
          <w:iCs/>
          <w:sz w:val="20"/>
          <w:szCs w:val="20"/>
        </w:rPr>
        <w:t xml:space="preserve"> contra Rússia)</w:t>
      </w:r>
      <w:r w:rsidRPr="008D6728">
        <w:rPr>
          <w:rFonts w:ascii="Verdana" w:eastAsia="Calibri" w:hAnsi="Verdana" w:cs="Calibri"/>
          <w:sz w:val="20"/>
          <w:szCs w:val="20"/>
        </w:rPr>
        <w:t xml:space="preserve">. Per això, l'Alt Tribunal ha afirmat que en circumstàncies particularment greus </w:t>
      </w:r>
      <w:r w:rsidRPr="008D6728">
        <w:rPr>
          <w:rFonts w:ascii="Verdana" w:eastAsia="Calibri" w:hAnsi="Verdana" w:cs="Calibri"/>
          <w:b/>
          <w:bCs/>
          <w:sz w:val="20"/>
          <w:szCs w:val="20"/>
        </w:rPr>
        <w:t>poden sorgir situacions en què la correcta administració de la justícia penal requereixi l'adopció de mesures humanitàries per evitar que un intern sigui sotmès a modalitats d'execució que excedeixin el nivell inevitable de patiment inherent a la detenció.</w:t>
      </w:r>
    </w:p>
    <w:p w14:paraId="4D6D2EBA" w14:textId="4E256265" w:rsidR="00B04340" w:rsidRPr="008D6728" w:rsidRDefault="00287CC6" w:rsidP="008D6728">
      <w:pPr>
        <w:spacing w:after="120" w:line="312" w:lineRule="auto"/>
        <w:jc w:val="both"/>
        <w:rPr>
          <w:rFonts w:ascii="Verdana" w:eastAsia="Calibri" w:hAnsi="Verdana" w:cs="Calibri"/>
          <w:sz w:val="20"/>
          <w:szCs w:val="20"/>
        </w:rPr>
      </w:pPr>
      <w:r w:rsidRPr="008D6728">
        <w:rPr>
          <w:rFonts w:ascii="Verdana" w:eastAsia="Calibri" w:hAnsi="Verdana" w:cs="Calibri"/>
          <w:sz w:val="20"/>
          <w:szCs w:val="20"/>
        </w:rPr>
        <w:lastRenderedPageBreak/>
        <w:t xml:space="preserve">Que, segons els articles 15 i 25.2 CE, la tutela dels drets fonamentals a la vida i a la integritat física i moral a la presó sota el paradigma del principi de respecte a la dignitat humana en l'execució penitenciària exigeix </w:t>
      </w:r>
      <w:r w:rsidRPr="008D6728">
        <w:rPr>
          <w:rFonts w:ascii="Arial" w:eastAsia="Calibri" w:hAnsi="Arial" w:cs="Arial"/>
          <w:sz w:val="20"/>
          <w:szCs w:val="20"/>
        </w:rPr>
        <w:t>​​</w:t>
      </w:r>
      <w:r w:rsidRPr="008D6728">
        <w:rPr>
          <w:rFonts w:ascii="Verdana" w:eastAsia="Calibri" w:hAnsi="Verdana" w:cs="Calibri"/>
          <w:sz w:val="20"/>
          <w:szCs w:val="20"/>
        </w:rPr>
        <w:t>una actuaci</w:t>
      </w:r>
      <w:r w:rsidRPr="008D6728">
        <w:rPr>
          <w:rFonts w:ascii="Verdana" w:eastAsia="Calibri" w:hAnsi="Verdana" w:cs="Verdana"/>
          <w:sz w:val="20"/>
          <w:szCs w:val="20"/>
        </w:rPr>
        <w:t>ó</w:t>
      </w:r>
      <w:r w:rsidRPr="008D6728">
        <w:rPr>
          <w:rFonts w:ascii="Verdana" w:eastAsia="Calibri" w:hAnsi="Verdana" w:cs="Calibri"/>
          <w:sz w:val="20"/>
          <w:szCs w:val="20"/>
        </w:rPr>
        <w:t xml:space="preserve"> activa de l'Administraci</w:t>
      </w:r>
      <w:r w:rsidRPr="008D6728">
        <w:rPr>
          <w:rFonts w:ascii="Verdana" w:eastAsia="Calibri" w:hAnsi="Verdana" w:cs="Verdana"/>
          <w:sz w:val="20"/>
          <w:szCs w:val="20"/>
        </w:rPr>
        <w:t>ó</w:t>
      </w:r>
      <w:r w:rsidRPr="008D6728">
        <w:rPr>
          <w:rFonts w:ascii="Verdana" w:eastAsia="Calibri" w:hAnsi="Verdana" w:cs="Calibri"/>
          <w:sz w:val="20"/>
          <w:szCs w:val="20"/>
        </w:rPr>
        <w:t xml:space="preserve"> en els diferents fronts en els quals es pot produir detriment per a la vida o la salut </w:t>
      </w:r>
      <w:r w:rsidR="004409F0">
        <w:rPr>
          <w:rFonts w:ascii="Verdana" w:eastAsia="Calibri" w:hAnsi="Verdana" w:cs="Calibri"/>
          <w:sz w:val="20"/>
          <w:szCs w:val="20"/>
        </w:rPr>
        <w:t>de les persones</w:t>
      </w:r>
      <w:r w:rsidRPr="008D6728">
        <w:rPr>
          <w:rFonts w:ascii="Verdana" w:eastAsia="Calibri" w:hAnsi="Verdana" w:cs="Calibri"/>
          <w:sz w:val="20"/>
          <w:szCs w:val="20"/>
        </w:rPr>
        <w:t xml:space="preserve"> intern</w:t>
      </w:r>
      <w:r w:rsidR="004409F0">
        <w:rPr>
          <w:rFonts w:ascii="Verdana" w:eastAsia="Calibri" w:hAnsi="Verdana" w:cs="Calibri"/>
          <w:sz w:val="20"/>
          <w:szCs w:val="20"/>
        </w:rPr>
        <w:t>e</w:t>
      </w:r>
      <w:r w:rsidRPr="008D6728">
        <w:rPr>
          <w:rFonts w:ascii="Verdana" w:eastAsia="Calibri" w:hAnsi="Verdana" w:cs="Calibri"/>
          <w:sz w:val="20"/>
          <w:szCs w:val="20"/>
        </w:rPr>
        <w:t>s. Igualment, com també ha dictat el Tribunal Constitucional en la sentència 48/1996, de 25 de març, els drets a la vida i a la integritat física i moral de l'article 15 CE, tenen un caràcter absolut, sent la primera conseqüència la impossibilitat de veure’ls limitats per pronunciament judicial algun ni per cap pena, havent estat prohibits els tractes inhumans i degradants i els treballs forçats. Però al costat d'això, “</w:t>
      </w:r>
      <w:r w:rsidRPr="008D6728">
        <w:rPr>
          <w:rFonts w:ascii="Verdana" w:eastAsia="Calibri" w:hAnsi="Verdana" w:cs="Calibri"/>
          <w:b/>
          <w:bCs/>
          <w:sz w:val="20"/>
          <w:szCs w:val="20"/>
        </w:rPr>
        <w:t xml:space="preserve">l'Administració no només ha de complir el mandat constitucional amb una simple inhibició respectuosa, negativa doncs, sinó que li és exigible una funció activa per a la cura de la vida, la integritat corporal i, en suma, la salut dels homes i dones separats de la societat per mitjà de la privació de la seva llibertat” </w:t>
      </w:r>
      <w:r w:rsidRPr="008D6728">
        <w:rPr>
          <w:rFonts w:ascii="Verdana" w:eastAsia="Calibri" w:hAnsi="Verdana" w:cs="Calibri"/>
          <w:sz w:val="20"/>
          <w:szCs w:val="20"/>
        </w:rPr>
        <w:t>(FJ 2).</w:t>
      </w:r>
    </w:p>
    <w:p w14:paraId="70A6704E" w14:textId="77777777" w:rsidR="00287CC6" w:rsidRDefault="00287CC6" w:rsidP="008D6728">
      <w:pPr>
        <w:spacing w:after="120" w:line="312" w:lineRule="auto"/>
        <w:jc w:val="both"/>
        <w:rPr>
          <w:rFonts w:ascii="Verdana" w:eastAsia="Calibri" w:hAnsi="Verdana" w:cs="Calibri"/>
          <w:b/>
          <w:bCs/>
          <w:i/>
          <w:iCs/>
          <w:sz w:val="20"/>
          <w:szCs w:val="20"/>
        </w:rPr>
      </w:pPr>
      <w:r w:rsidRPr="008D6728">
        <w:rPr>
          <w:rFonts w:ascii="Verdana" w:eastAsia="Calibri" w:hAnsi="Verdana" w:cs="Calibri"/>
          <w:sz w:val="20"/>
          <w:szCs w:val="20"/>
        </w:rPr>
        <w:t xml:space="preserve">El Defensor del Poble Espanyol (DPE) així com altres institucions com el Mecanisme Nacional per a la Prevenció de la Tortura (MNPT) constaten any rere any la crítica situació en què es troba l'atenció sanitària dins de presó. Així, en el seu últim informe, </w:t>
      </w:r>
      <w:r w:rsidR="00294A5A" w:rsidRPr="008D6728">
        <w:rPr>
          <w:rFonts w:ascii="Verdana" w:eastAsia="Calibri" w:hAnsi="Verdana" w:cs="Calibri"/>
          <w:sz w:val="20"/>
          <w:szCs w:val="20"/>
        </w:rPr>
        <w:t xml:space="preserve">el DPE </w:t>
      </w:r>
      <w:r w:rsidRPr="008D6728">
        <w:rPr>
          <w:rFonts w:ascii="Verdana" w:eastAsia="Calibri" w:hAnsi="Verdana" w:cs="Calibri"/>
          <w:sz w:val="20"/>
          <w:szCs w:val="20"/>
        </w:rPr>
        <w:t>assenyala que "</w:t>
      </w:r>
      <w:r w:rsidRPr="008D6728">
        <w:rPr>
          <w:rFonts w:ascii="Verdana" w:eastAsia="Calibri" w:hAnsi="Verdana" w:cs="Calibri"/>
          <w:b/>
          <w:bCs/>
          <w:i/>
          <w:iCs/>
          <w:sz w:val="20"/>
          <w:szCs w:val="20"/>
        </w:rPr>
        <w:t>el menyscabament de la prestació de l'assistència sanitària afecta les persones privades de llibertat, als professionals de l'Administració, als funcionaris que presten serveis de vigilància i, en conseqüència, al conjunt de</w:t>
      </w:r>
      <w:r w:rsidR="00294A5A" w:rsidRPr="008D6728">
        <w:rPr>
          <w:rFonts w:ascii="Verdana" w:eastAsia="Calibri" w:hAnsi="Verdana" w:cs="Calibri"/>
          <w:b/>
          <w:bCs/>
          <w:i/>
          <w:iCs/>
          <w:sz w:val="20"/>
          <w:szCs w:val="20"/>
        </w:rPr>
        <w:t>l</w:t>
      </w:r>
      <w:r w:rsidRPr="008D6728">
        <w:rPr>
          <w:rFonts w:ascii="Verdana" w:eastAsia="Calibri" w:hAnsi="Verdana" w:cs="Calibri"/>
          <w:b/>
          <w:bCs/>
          <w:i/>
          <w:iCs/>
          <w:sz w:val="20"/>
          <w:szCs w:val="20"/>
        </w:rPr>
        <w:t xml:space="preserve"> sistema penitenciari</w:t>
      </w:r>
      <w:r w:rsidRPr="008D6728">
        <w:rPr>
          <w:rFonts w:ascii="Verdana" w:eastAsia="Calibri" w:hAnsi="Verdana" w:cs="Calibri"/>
          <w:i/>
          <w:iCs/>
          <w:sz w:val="20"/>
          <w:szCs w:val="20"/>
        </w:rPr>
        <w:t xml:space="preserve">, ja que en la mesura que un servei tan important com el sanitari es ressent, els altres serveis, com poden ser el tractament o la seguretat, veuen alterat el seu funcionament normal. [...] </w:t>
      </w:r>
      <w:r w:rsidRPr="008D6728">
        <w:rPr>
          <w:rFonts w:ascii="Verdana" w:eastAsia="Calibri" w:hAnsi="Verdana" w:cs="Calibri"/>
          <w:b/>
          <w:bCs/>
          <w:i/>
          <w:iCs/>
          <w:sz w:val="20"/>
          <w:szCs w:val="20"/>
        </w:rPr>
        <w:t>A més, aquesta manca de personal pot conduir a la desatenció d'alguna de les necessitats de les persones privades de llibertat o de treballadors de el centre en matèria de salut, al no poder realitzar actuacions preventives, ni el necessari seguiment de les patologies infecto</w:t>
      </w:r>
      <w:r w:rsidR="00294A5A" w:rsidRPr="008D6728">
        <w:rPr>
          <w:rFonts w:ascii="Verdana" w:eastAsia="Calibri" w:hAnsi="Verdana" w:cs="Calibri"/>
          <w:b/>
          <w:bCs/>
          <w:i/>
          <w:iCs/>
          <w:sz w:val="20"/>
          <w:szCs w:val="20"/>
        </w:rPr>
        <w:t>-</w:t>
      </w:r>
      <w:r w:rsidRPr="008D6728">
        <w:rPr>
          <w:rFonts w:ascii="Verdana" w:eastAsia="Calibri" w:hAnsi="Verdana" w:cs="Calibri"/>
          <w:b/>
          <w:bCs/>
          <w:i/>
          <w:iCs/>
          <w:sz w:val="20"/>
          <w:szCs w:val="20"/>
        </w:rPr>
        <w:t xml:space="preserve">contagioses presents en la població reclusa, ni tampoc inspeccionar tot </w:t>
      </w:r>
      <w:r w:rsidR="00294A5A" w:rsidRPr="008D6728">
        <w:rPr>
          <w:rFonts w:ascii="Verdana" w:eastAsia="Calibri" w:hAnsi="Verdana" w:cs="Calibri"/>
          <w:b/>
          <w:bCs/>
          <w:i/>
          <w:iCs/>
          <w:sz w:val="20"/>
          <w:szCs w:val="20"/>
        </w:rPr>
        <w:t xml:space="preserve">allò </w:t>
      </w:r>
      <w:r w:rsidRPr="008D6728">
        <w:rPr>
          <w:rFonts w:ascii="Verdana" w:eastAsia="Calibri" w:hAnsi="Verdana" w:cs="Calibri"/>
          <w:b/>
          <w:bCs/>
          <w:i/>
          <w:iCs/>
          <w:sz w:val="20"/>
          <w:szCs w:val="20"/>
        </w:rPr>
        <w:t>relatiu a la higiene</w:t>
      </w:r>
      <w:r w:rsidR="00294A5A" w:rsidRPr="008D6728">
        <w:rPr>
          <w:rFonts w:ascii="Verdana" w:eastAsia="Calibri" w:hAnsi="Verdana" w:cs="Calibri"/>
          <w:b/>
          <w:bCs/>
          <w:i/>
          <w:iCs/>
          <w:sz w:val="20"/>
          <w:szCs w:val="20"/>
        </w:rPr>
        <w:t xml:space="preserve"> de</w:t>
      </w:r>
      <w:r w:rsidRPr="008D6728">
        <w:rPr>
          <w:rFonts w:ascii="Verdana" w:eastAsia="Calibri" w:hAnsi="Verdana" w:cs="Calibri"/>
          <w:b/>
          <w:bCs/>
          <w:i/>
          <w:iCs/>
          <w:sz w:val="20"/>
          <w:szCs w:val="20"/>
        </w:rPr>
        <w:t xml:space="preserve"> l'establiment, entre altres ".</w:t>
      </w:r>
    </w:p>
    <w:p w14:paraId="10E9A4CC" w14:textId="51697D8A" w:rsidR="00AE5513" w:rsidRPr="00AE5513" w:rsidRDefault="00AE5513" w:rsidP="008D6728">
      <w:pPr>
        <w:spacing w:after="120" w:line="312" w:lineRule="auto"/>
        <w:jc w:val="both"/>
        <w:rPr>
          <w:rFonts w:ascii="Verdana" w:eastAsia="Calibri" w:hAnsi="Verdana" w:cs="Calibri"/>
          <w:sz w:val="20"/>
          <w:szCs w:val="20"/>
        </w:rPr>
      </w:pPr>
      <w:r w:rsidRPr="00AE5513">
        <w:rPr>
          <w:rFonts w:ascii="Verdana" w:eastAsia="Calibri" w:hAnsi="Verdana" w:cs="Calibri"/>
          <w:sz w:val="20"/>
          <w:szCs w:val="20"/>
        </w:rPr>
        <w:t xml:space="preserve">Durant les darreres setmanes s’han detectat diversos casos de persones internes que han donat positiu en el test Covid-19. A aquestes persones se les ha aïllat i s’ha decretat el confinament de la resta de persones del mòdul. </w:t>
      </w:r>
      <w:r>
        <w:rPr>
          <w:rFonts w:ascii="Verdana" w:eastAsia="Calibri" w:hAnsi="Verdana" w:cs="Calibri"/>
          <w:sz w:val="20"/>
          <w:szCs w:val="20"/>
        </w:rPr>
        <w:t xml:space="preserve">Tenint present la situació actual, es preveu que el nombre de casos vagi a l’alça i que s’endureixin les condicions de vida dins la presó. </w:t>
      </w:r>
    </w:p>
    <w:p w14:paraId="3C2F5F44" w14:textId="52EAA172" w:rsidR="0012299C" w:rsidRDefault="00287CC6" w:rsidP="008D6728">
      <w:pPr>
        <w:spacing w:after="120" w:line="312" w:lineRule="auto"/>
        <w:jc w:val="both"/>
        <w:rPr>
          <w:rFonts w:ascii="Verdana" w:eastAsia="Calibri" w:hAnsi="Verdana" w:cs="Calibri"/>
          <w:sz w:val="20"/>
          <w:szCs w:val="20"/>
        </w:rPr>
      </w:pPr>
      <w:r w:rsidRPr="008D6728">
        <w:rPr>
          <w:rFonts w:ascii="Verdana" w:eastAsia="Calibri" w:hAnsi="Verdana" w:cs="Calibri"/>
          <w:sz w:val="20"/>
          <w:szCs w:val="20"/>
        </w:rPr>
        <w:t>Que davant la declaració de pandèmia per part de l'Organit</w:t>
      </w:r>
      <w:r w:rsidR="00321DFD">
        <w:rPr>
          <w:rFonts w:ascii="Verdana" w:eastAsia="Calibri" w:hAnsi="Verdana" w:cs="Calibri"/>
          <w:sz w:val="20"/>
          <w:szCs w:val="20"/>
        </w:rPr>
        <w:t xml:space="preserve">zació Mundial de la Salut (OMS) </w:t>
      </w:r>
      <w:r w:rsidRPr="008D6728">
        <w:rPr>
          <w:rFonts w:ascii="Verdana" w:eastAsia="Calibri" w:hAnsi="Verdana" w:cs="Calibri"/>
          <w:sz w:val="20"/>
          <w:szCs w:val="20"/>
        </w:rPr>
        <w:t>del</w:t>
      </w:r>
      <w:r w:rsidR="008D6728">
        <w:rPr>
          <w:rFonts w:ascii="Verdana" w:eastAsia="Calibri" w:hAnsi="Verdana" w:cs="Calibri"/>
          <w:sz w:val="20"/>
          <w:szCs w:val="20"/>
        </w:rPr>
        <w:t xml:space="preserve"> </w:t>
      </w:r>
      <w:r w:rsidRPr="008D6728">
        <w:rPr>
          <w:rFonts w:ascii="Verdana" w:eastAsia="Calibri" w:hAnsi="Verdana" w:cs="Calibri"/>
          <w:sz w:val="20"/>
          <w:szCs w:val="20"/>
        </w:rPr>
        <w:t xml:space="preserve">coronavirus COVID-19, </w:t>
      </w:r>
      <w:r w:rsidRPr="008D6728">
        <w:rPr>
          <w:rFonts w:ascii="Verdana" w:eastAsia="Calibri" w:hAnsi="Verdana" w:cs="Calibri"/>
          <w:b/>
          <w:bCs/>
          <w:sz w:val="20"/>
          <w:szCs w:val="20"/>
        </w:rPr>
        <w:t xml:space="preserve">la Secretaria General d'Institucions Penitenciàries ha adoptat les següents mesures </w:t>
      </w:r>
      <w:r w:rsidRPr="008D6728">
        <w:rPr>
          <w:rFonts w:ascii="Verdana" w:eastAsia="Calibri" w:hAnsi="Verdana" w:cs="Calibri"/>
          <w:sz w:val="20"/>
          <w:szCs w:val="20"/>
        </w:rPr>
        <w:t>per a tots els centres penitenciaris dependents de l'Admin</w:t>
      </w:r>
      <w:r w:rsidR="007C71AB">
        <w:rPr>
          <w:rFonts w:ascii="Verdana" w:eastAsia="Calibri" w:hAnsi="Verdana" w:cs="Calibri"/>
          <w:sz w:val="20"/>
          <w:szCs w:val="20"/>
        </w:rPr>
        <w:t xml:space="preserve">istració General de l'Estat: </w:t>
      </w:r>
      <w:r w:rsidR="007C71AB" w:rsidRPr="004409F0">
        <w:rPr>
          <w:rFonts w:ascii="Verdana" w:eastAsia="Calibri" w:hAnsi="Verdana" w:cs="Calibri"/>
          <w:b/>
          <w:sz w:val="20"/>
          <w:szCs w:val="20"/>
        </w:rPr>
        <w:t>(i</w:t>
      </w:r>
      <w:r w:rsidRPr="004409F0">
        <w:rPr>
          <w:rFonts w:ascii="Verdana" w:eastAsia="Calibri" w:hAnsi="Verdana" w:cs="Calibri"/>
          <w:b/>
          <w:sz w:val="20"/>
          <w:szCs w:val="20"/>
        </w:rPr>
        <w:t>)</w:t>
      </w:r>
      <w:r w:rsidRPr="008D6728">
        <w:rPr>
          <w:rFonts w:ascii="Verdana" w:eastAsia="Calibri" w:hAnsi="Verdana" w:cs="Calibri"/>
          <w:sz w:val="20"/>
          <w:szCs w:val="20"/>
        </w:rPr>
        <w:t xml:space="preserve"> suspensió de totes les comunicacions fami</w:t>
      </w:r>
      <w:r w:rsidR="004409F0">
        <w:rPr>
          <w:rFonts w:ascii="Verdana" w:eastAsia="Calibri" w:hAnsi="Verdana" w:cs="Calibri"/>
          <w:sz w:val="20"/>
          <w:szCs w:val="20"/>
        </w:rPr>
        <w:t>liars, de convivència i íntimes</w:t>
      </w:r>
      <w:r w:rsidR="007C71AB">
        <w:rPr>
          <w:rFonts w:ascii="Verdana" w:eastAsia="Calibri" w:hAnsi="Verdana" w:cs="Calibri"/>
          <w:sz w:val="20"/>
          <w:szCs w:val="20"/>
        </w:rPr>
        <w:t xml:space="preserve">; </w:t>
      </w:r>
      <w:r w:rsidR="007C71AB" w:rsidRPr="004409F0">
        <w:rPr>
          <w:rFonts w:ascii="Verdana" w:eastAsia="Calibri" w:hAnsi="Verdana" w:cs="Calibri"/>
          <w:b/>
          <w:sz w:val="20"/>
          <w:szCs w:val="20"/>
        </w:rPr>
        <w:t>(i</w:t>
      </w:r>
      <w:r w:rsidRPr="004409F0">
        <w:rPr>
          <w:rFonts w:ascii="Verdana" w:eastAsia="Calibri" w:hAnsi="Verdana" w:cs="Calibri"/>
          <w:b/>
          <w:sz w:val="20"/>
          <w:szCs w:val="20"/>
        </w:rPr>
        <w:t>i)</w:t>
      </w:r>
      <w:r w:rsidRPr="008D6728">
        <w:rPr>
          <w:rFonts w:ascii="Verdana" w:eastAsia="Calibri" w:hAnsi="Verdana" w:cs="Calibri"/>
          <w:sz w:val="20"/>
          <w:szCs w:val="20"/>
        </w:rPr>
        <w:t xml:space="preserve"> lletrats i ministres de culte comunicaran exclus</w:t>
      </w:r>
      <w:r w:rsidR="007C71AB">
        <w:rPr>
          <w:rFonts w:ascii="Verdana" w:eastAsia="Calibri" w:hAnsi="Verdana" w:cs="Calibri"/>
          <w:sz w:val="20"/>
          <w:szCs w:val="20"/>
        </w:rPr>
        <w:t>ivament a través de locutori</w:t>
      </w:r>
      <w:r w:rsidR="004409F0">
        <w:rPr>
          <w:rFonts w:ascii="Verdana" w:eastAsia="Calibri" w:hAnsi="Verdana" w:cs="Calibri"/>
          <w:sz w:val="20"/>
          <w:szCs w:val="20"/>
        </w:rPr>
        <w:t>, quan sigui imprescindible</w:t>
      </w:r>
      <w:r w:rsidR="007C71AB">
        <w:rPr>
          <w:rFonts w:ascii="Verdana" w:eastAsia="Calibri" w:hAnsi="Verdana" w:cs="Calibri"/>
          <w:sz w:val="20"/>
          <w:szCs w:val="20"/>
        </w:rPr>
        <w:t xml:space="preserve">; </w:t>
      </w:r>
      <w:r w:rsidR="007C71AB" w:rsidRPr="004409F0">
        <w:rPr>
          <w:rFonts w:ascii="Verdana" w:eastAsia="Calibri" w:hAnsi="Verdana" w:cs="Calibri"/>
          <w:b/>
          <w:sz w:val="20"/>
          <w:szCs w:val="20"/>
        </w:rPr>
        <w:t>(i</w:t>
      </w:r>
      <w:r w:rsidRPr="004409F0">
        <w:rPr>
          <w:rFonts w:ascii="Verdana" w:eastAsia="Calibri" w:hAnsi="Verdana" w:cs="Calibri"/>
          <w:b/>
          <w:sz w:val="20"/>
          <w:szCs w:val="20"/>
        </w:rPr>
        <w:t>ii)</w:t>
      </w:r>
      <w:r w:rsidRPr="008D6728">
        <w:rPr>
          <w:rFonts w:ascii="Verdana" w:eastAsia="Calibri" w:hAnsi="Verdana" w:cs="Calibri"/>
          <w:sz w:val="20"/>
          <w:szCs w:val="20"/>
        </w:rPr>
        <w:t xml:space="preserve"> només es permet l'accés a personal funcionari, laboral i personal </w:t>
      </w:r>
      <w:proofErr w:type="spellStart"/>
      <w:r w:rsidRPr="008D6728">
        <w:rPr>
          <w:rFonts w:ascii="Verdana" w:eastAsia="Calibri" w:hAnsi="Verdana" w:cs="Calibri"/>
          <w:sz w:val="20"/>
          <w:szCs w:val="20"/>
        </w:rPr>
        <w:t>extrapenitenciari</w:t>
      </w:r>
      <w:proofErr w:type="spellEnd"/>
      <w:r w:rsidRPr="008D6728">
        <w:rPr>
          <w:rFonts w:ascii="Verdana" w:eastAsia="Calibri" w:hAnsi="Verdana" w:cs="Calibri"/>
          <w:sz w:val="20"/>
          <w:szCs w:val="20"/>
        </w:rPr>
        <w:t xml:space="preserve"> la labor </w:t>
      </w:r>
      <w:r w:rsidR="00294A5A" w:rsidRPr="008D6728">
        <w:rPr>
          <w:rFonts w:ascii="Verdana" w:eastAsia="Calibri" w:hAnsi="Verdana" w:cs="Calibri"/>
          <w:sz w:val="20"/>
          <w:szCs w:val="20"/>
        </w:rPr>
        <w:t xml:space="preserve">del qual </w:t>
      </w:r>
      <w:r w:rsidRPr="008D6728">
        <w:rPr>
          <w:rFonts w:ascii="Verdana" w:eastAsia="Calibri" w:hAnsi="Verdana" w:cs="Calibri"/>
          <w:sz w:val="20"/>
          <w:szCs w:val="20"/>
        </w:rPr>
        <w:t>sigui imprescindible, quedant exclosa l'entrada a voluntaris d'ONG, entitats col·laboradores, pr</w:t>
      </w:r>
      <w:r w:rsidR="007C71AB">
        <w:rPr>
          <w:rFonts w:ascii="Verdana" w:eastAsia="Calibri" w:hAnsi="Verdana" w:cs="Calibri"/>
          <w:sz w:val="20"/>
          <w:szCs w:val="20"/>
        </w:rPr>
        <w:t xml:space="preserve">ofessionals acreditats, etc.; </w:t>
      </w:r>
      <w:r w:rsidR="007C71AB" w:rsidRPr="004409F0">
        <w:rPr>
          <w:rFonts w:ascii="Verdana" w:eastAsia="Calibri" w:hAnsi="Verdana" w:cs="Calibri"/>
          <w:b/>
          <w:sz w:val="20"/>
          <w:szCs w:val="20"/>
        </w:rPr>
        <w:t>(i</w:t>
      </w:r>
      <w:r w:rsidRPr="004409F0">
        <w:rPr>
          <w:rFonts w:ascii="Verdana" w:eastAsia="Calibri" w:hAnsi="Verdana" w:cs="Calibri"/>
          <w:b/>
          <w:sz w:val="20"/>
          <w:szCs w:val="20"/>
        </w:rPr>
        <w:t>v)</w:t>
      </w:r>
      <w:r w:rsidRPr="008D6728">
        <w:rPr>
          <w:rFonts w:ascii="Verdana" w:eastAsia="Calibri" w:hAnsi="Verdana" w:cs="Calibri"/>
          <w:sz w:val="20"/>
          <w:szCs w:val="20"/>
        </w:rPr>
        <w:t xml:space="preserve"> </w:t>
      </w:r>
      <w:r w:rsidRPr="008D6728">
        <w:rPr>
          <w:rFonts w:ascii="Verdana" w:eastAsia="Calibri" w:hAnsi="Verdana" w:cs="Calibri"/>
          <w:sz w:val="20"/>
          <w:szCs w:val="20"/>
        </w:rPr>
        <w:lastRenderedPageBreak/>
        <w:t xml:space="preserve">suspensió dels trasllats </w:t>
      </w:r>
      <w:proofErr w:type="spellStart"/>
      <w:r w:rsidRPr="008D6728">
        <w:rPr>
          <w:rFonts w:ascii="Verdana" w:eastAsia="Calibri" w:hAnsi="Verdana" w:cs="Calibri"/>
          <w:sz w:val="20"/>
          <w:szCs w:val="20"/>
        </w:rPr>
        <w:t>intercentres</w:t>
      </w:r>
      <w:proofErr w:type="spellEnd"/>
      <w:r w:rsidRPr="008D6728">
        <w:rPr>
          <w:rFonts w:ascii="Verdana" w:eastAsia="Calibri" w:hAnsi="Verdana" w:cs="Calibri"/>
          <w:sz w:val="20"/>
          <w:szCs w:val="20"/>
        </w:rPr>
        <w:t>, llevat dels que obeeixin a raons excepcio</w:t>
      </w:r>
      <w:r w:rsidR="007C71AB">
        <w:rPr>
          <w:rFonts w:ascii="Verdana" w:eastAsia="Calibri" w:hAnsi="Verdana" w:cs="Calibri"/>
          <w:sz w:val="20"/>
          <w:szCs w:val="20"/>
        </w:rPr>
        <w:t xml:space="preserve">nals, sanitàries o judicials; </w:t>
      </w:r>
      <w:r w:rsidR="007C71AB" w:rsidRPr="004409F0">
        <w:rPr>
          <w:rFonts w:ascii="Verdana" w:eastAsia="Calibri" w:hAnsi="Verdana" w:cs="Calibri"/>
          <w:b/>
          <w:sz w:val="20"/>
          <w:szCs w:val="20"/>
        </w:rPr>
        <w:t>(v</w:t>
      </w:r>
      <w:r w:rsidRPr="004409F0">
        <w:rPr>
          <w:rFonts w:ascii="Verdana" w:eastAsia="Calibri" w:hAnsi="Verdana" w:cs="Calibri"/>
          <w:b/>
          <w:sz w:val="20"/>
          <w:szCs w:val="20"/>
        </w:rPr>
        <w:t>)</w:t>
      </w:r>
      <w:r w:rsidRPr="008D6728">
        <w:rPr>
          <w:rFonts w:ascii="Verdana" w:eastAsia="Calibri" w:hAnsi="Verdana" w:cs="Calibri"/>
          <w:sz w:val="20"/>
          <w:szCs w:val="20"/>
        </w:rPr>
        <w:t xml:space="preserve"> cancel·lació de les sortides programades.</w:t>
      </w:r>
    </w:p>
    <w:p w14:paraId="00668228" w14:textId="40EDACF8" w:rsidR="00287CC6" w:rsidRPr="008D6728" w:rsidRDefault="004409F0" w:rsidP="008D6728">
      <w:pPr>
        <w:spacing w:after="120" w:line="312" w:lineRule="auto"/>
        <w:jc w:val="both"/>
        <w:rPr>
          <w:rFonts w:ascii="Verdana" w:eastAsia="Calibri" w:hAnsi="Verdana" w:cs="Calibri"/>
          <w:sz w:val="20"/>
          <w:szCs w:val="20"/>
        </w:rPr>
      </w:pPr>
      <w:r>
        <w:rPr>
          <w:rFonts w:ascii="Verdana" w:eastAsia="Calibri" w:hAnsi="Verdana" w:cs="Calibri"/>
          <w:b/>
          <w:bCs/>
          <w:sz w:val="20"/>
          <w:szCs w:val="20"/>
        </w:rPr>
        <w:t>Fins</w:t>
      </w:r>
      <w:r w:rsidR="00287CC6" w:rsidRPr="008D6728">
        <w:rPr>
          <w:rFonts w:ascii="Verdana" w:eastAsia="Calibri" w:hAnsi="Verdana" w:cs="Calibri"/>
          <w:b/>
          <w:bCs/>
          <w:sz w:val="20"/>
          <w:szCs w:val="20"/>
        </w:rPr>
        <w:t xml:space="preserve"> ara</w:t>
      </w:r>
      <w:r>
        <w:rPr>
          <w:rFonts w:ascii="Verdana" w:eastAsia="Calibri" w:hAnsi="Verdana" w:cs="Calibri"/>
          <w:b/>
          <w:bCs/>
          <w:sz w:val="20"/>
          <w:szCs w:val="20"/>
        </w:rPr>
        <w:t>,</w:t>
      </w:r>
      <w:r w:rsidR="00287CC6" w:rsidRPr="008D6728">
        <w:rPr>
          <w:rFonts w:ascii="Verdana" w:eastAsia="Calibri" w:hAnsi="Verdana" w:cs="Calibri"/>
          <w:b/>
          <w:bCs/>
          <w:sz w:val="20"/>
          <w:szCs w:val="20"/>
        </w:rPr>
        <w:t xml:space="preserve"> les úniques mesures sanitàries adoptades davant d'un cas positiu o de sospita </w:t>
      </w:r>
      <w:r>
        <w:rPr>
          <w:rFonts w:ascii="Verdana" w:eastAsia="Calibri" w:hAnsi="Verdana" w:cs="Calibri"/>
          <w:b/>
          <w:bCs/>
          <w:sz w:val="20"/>
          <w:szCs w:val="20"/>
        </w:rPr>
        <w:t xml:space="preserve">per Covid-19 </w:t>
      </w:r>
      <w:r w:rsidR="00287CC6" w:rsidRPr="008D6728">
        <w:rPr>
          <w:rFonts w:ascii="Verdana" w:eastAsia="Calibri" w:hAnsi="Verdana" w:cs="Calibri"/>
          <w:b/>
          <w:bCs/>
          <w:sz w:val="20"/>
          <w:szCs w:val="20"/>
        </w:rPr>
        <w:t xml:space="preserve">són les que es van decretar el passat 4 de </w:t>
      </w:r>
      <w:r w:rsidR="007C71AB">
        <w:rPr>
          <w:rFonts w:ascii="Verdana" w:eastAsia="Calibri" w:hAnsi="Verdana" w:cs="Calibri"/>
          <w:b/>
          <w:bCs/>
          <w:sz w:val="20"/>
          <w:szCs w:val="20"/>
        </w:rPr>
        <w:t>març</w:t>
      </w:r>
      <w:r>
        <w:rPr>
          <w:rFonts w:ascii="Verdana" w:eastAsia="Calibri" w:hAnsi="Verdana" w:cs="Calibri"/>
          <w:sz w:val="20"/>
          <w:szCs w:val="20"/>
        </w:rPr>
        <w:t xml:space="preserve">, que consisteixen en </w:t>
      </w:r>
      <w:r w:rsidRPr="004409F0">
        <w:rPr>
          <w:rFonts w:ascii="Verdana" w:eastAsia="Calibri" w:hAnsi="Verdana" w:cs="Calibri"/>
          <w:b/>
          <w:sz w:val="20"/>
          <w:szCs w:val="20"/>
        </w:rPr>
        <w:t>(i</w:t>
      </w:r>
      <w:r w:rsidR="00287CC6" w:rsidRPr="004409F0">
        <w:rPr>
          <w:rFonts w:ascii="Verdana" w:eastAsia="Calibri" w:hAnsi="Verdana" w:cs="Calibri"/>
          <w:b/>
          <w:sz w:val="20"/>
          <w:szCs w:val="20"/>
        </w:rPr>
        <w:t>)</w:t>
      </w:r>
      <w:r w:rsidR="00287CC6" w:rsidRPr="008D6728">
        <w:rPr>
          <w:rFonts w:ascii="Verdana" w:eastAsia="Calibri" w:hAnsi="Verdana" w:cs="Calibri"/>
          <w:sz w:val="20"/>
          <w:szCs w:val="20"/>
        </w:rPr>
        <w:t xml:space="preserve"> l'aïllament en cel·la individual mentre es d</w:t>
      </w:r>
      <w:r w:rsidR="00294A5A" w:rsidRPr="008D6728">
        <w:rPr>
          <w:rFonts w:ascii="Verdana" w:eastAsia="Calibri" w:hAnsi="Verdana" w:cs="Calibri"/>
          <w:sz w:val="20"/>
          <w:szCs w:val="20"/>
        </w:rPr>
        <w:t>ó</w:t>
      </w:r>
      <w:r w:rsidR="00287CC6" w:rsidRPr="008D6728">
        <w:rPr>
          <w:rFonts w:ascii="Verdana" w:eastAsia="Calibri" w:hAnsi="Verdana" w:cs="Calibri"/>
          <w:sz w:val="20"/>
          <w:szCs w:val="20"/>
        </w:rPr>
        <w:t xml:space="preserve">na trasllat del cas a l'autoritat sanitària per a la seva avaluació i la presa de mesures i </w:t>
      </w:r>
      <w:r w:rsidR="00287CC6" w:rsidRPr="004409F0">
        <w:rPr>
          <w:rFonts w:ascii="Verdana" w:eastAsia="Calibri" w:hAnsi="Verdana" w:cs="Calibri"/>
          <w:b/>
          <w:sz w:val="20"/>
          <w:szCs w:val="20"/>
        </w:rPr>
        <w:t>(ii)</w:t>
      </w:r>
      <w:r w:rsidR="00287CC6" w:rsidRPr="008D6728">
        <w:rPr>
          <w:rFonts w:ascii="Verdana" w:eastAsia="Calibri" w:hAnsi="Verdana" w:cs="Calibri"/>
          <w:sz w:val="20"/>
          <w:szCs w:val="20"/>
        </w:rPr>
        <w:t xml:space="preserve"> la comunicació immediata a l'autoritat sanitària i judicial corresponent si es decreta la llibertat d'un cas confirmat o de sospita. També </w:t>
      </w:r>
      <w:r w:rsidR="00287CC6" w:rsidRPr="004409F0">
        <w:rPr>
          <w:rFonts w:ascii="Verdana" w:eastAsia="Calibri" w:hAnsi="Verdana" w:cs="Calibri"/>
          <w:b/>
          <w:sz w:val="20"/>
          <w:szCs w:val="20"/>
        </w:rPr>
        <w:t>(iii)</w:t>
      </w:r>
      <w:r w:rsidR="00287CC6" w:rsidRPr="008D6728">
        <w:rPr>
          <w:rFonts w:ascii="Verdana" w:eastAsia="Calibri" w:hAnsi="Verdana" w:cs="Calibri"/>
          <w:sz w:val="20"/>
          <w:szCs w:val="20"/>
        </w:rPr>
        <w:t xml:space="preserve"> s'ha incrementat la dotació d'Equips de Protecció Individual en els centres penitenciaris, que ja compten amb material per fer front a un eventual augment dels casos i que </w:t>
      </w:r>
      <w:r w:rsidR="00287CC6" w:rsidRPr="004409F0">
        <w:rPr>
          <w:rFonts w:ascii="Verdana" w:eastAsia="Calibri" w:hAnsi="Verdana" w:cs="Calibri"/>
          <w:b/>
          <w:sz w:val="20"/>
          <w:szCs w:val="20"/>
        </w:rPr>
        <w:t>(iv)</w:t>
      </w:r>
      <w:r w:rsidR="00287CC6" w:rsidRPr="008D6728">
        <w:rPr>
          <w:rFonts w:ascii="Verdana" w:eastAsia="Calibri" w:hAnsi="Verdana" w:cs="Calibri"/>
          <w:sz w:val="20"/>
          <w:szCs w:val="20"/>
        </w:rPr>
        <w:t xml:space="preserve"> s'ha reforçat la instal·lació de dispensadors de gels hidroalcohòlics a els diferents departaments, especialment en els departaments de comunicacions.</w:t>
      </w:r>
    </w:p>
    <w:p w14:paraId="779BF2D3" w14:textId="4023CF6D" w:rsidR="00287CC6" w:rsidRPr="008D6728" w:rsidRDefault="004409F0" w:rsidP="008D6728">
      <w:pPr>
        <w:spacing w:after="120" w:line="312" w:lineRule="auto"/>
        <w:jc w:val="both"/>
        <w:rPr>
          <w:rFonts w:ascii="Verdana" w:eastAsia="Calibri" w:hAnsi="Verdana" w:cs="Calibri"/>
          <w:sz w:val="20"/>
          <w:szCs w:val="20"/>
        </w:rPr>
      </w:pPr>
      <w:r>
        <w:rPr>
          <w:rFonts w:ascii="Verdana" w:eastAsia="Calibri" w:hAnsi="Verdana" w:cs="Calibri"/>
          <w:sz w:val="20"/>
          <w:szCs w:val="20"/>
        </w:rPr>
        <w:t>Que el 15 de març de 2020</w:t>
      </w:r>
      <w:r w:rsidR="00287CC6" w:rsidRPr="008D6728">
        <w:rPr>
          <w:rFonts w:ascii="Verdana" w:eastAsia="Calibri" w:hAnsi="Verdana" w:cs="Calibri"/>
          <w:sz w:val="20"/>
          <w:szCs w:val="20"/>
        </w:rPr>
        <w:t xml:space="preserve"> el Ministeri de l'Interior </w:t>
      </w:r>
      <w:r>
        <w:rPr>
          <w:rFonts w:ascii="Verdana" w:eastAsia="Calibri" w:hAnsi="Verdana" w:cs="Calibri"/>
          <w:sz w:val="20"/>
          <w:szCs w:val="20"/>
        </w:rPr>
        <w:t>va adoptar</w:t>
      </w:r>
      <w:r w:rsidR="00287CC6" w:rsidRPr="008D6728">
        <w:rPr>
          <w:rFonts w:ascii="Verdana" w:eastAsia="Calibri" w:hAnsi="Verdana" w:cs="Calibri"/>
          <w:sz w:val="20"/>
          <w:szCs w:val="20"/>
        </w:rPr>
        <w:t xml:space="preserve"> </w:t>
      </w:r>
      <w:r w:rsidR="00287CC6" w:rsidRPr="008D6728">
        <w:rPr>
          <w:rFonts w:ascii="Verdana" w:eastAsia="Calibri" w:hAnsi="Verdana" w:cs="Calibri"/>
          <w:i/>
          <w:iCs/>
          <w:sz w:val="20"/>
          <w:szCs w:val="20"/>
        </w:rPr>
        <w:t>l'Ordre INT/227/2020, de 15 de març, en relació amb les mesures que s'adopten en l'àmbit d'Institucions Penitenciàries a l'empara de el Reial Decret 463/2020, de 14 de març, pel qual es declara l'estat d'alarma per a la gestió de la situació de crisi sanitària ocasionada pel COVID-19</w:t>
      </w:r>
      <w:r w:rsidR="00287CC6" w:rsidRPr="008D6728">
        <w:rPr>
          <w:rFonts w:ascii="Verdana" w:eastAsia="Calibri" w:hAnsi="Verdana" w:cs="Calibri"/>
          <w:sz w:val="20"/>
          <w:szCs w:val="20"/>
        </w:rPr>
        <w:t>. Aquesta norma suposa un règim encara més restringit de drets per a les persones privades de llibertat així com per als seus familiars sense que, d'altra banda, es faci referència a mesures d'assistència sanitària.</w:t>
      </w:r>
    </w:p>
    <w:p w14:paraId="2F0406F5" w14:textId="77025907" w:rsidR="00294A5A" w:rsidRDefault="00294A5A" w:rsidP="008D6728">
      <w:pPr>
        <w:spacing w:after="120" w:line="312" w:lineRule="auto"/>
        <w:jc w:val="both"/>
        <w:rPr>
          <w:rFonts w:ascii="Verdana" w:hAnsi="Verdana"/>
          <w:bCs/>
          <w:sz w:val="20"/>
          <w:szCs w:val="20"/>
          <w:lang w:eastAsia="es-ES"/>
        </w:rPr>
      </w:pPr>
      <w:r w:rsidRPr="008D6728">
        <w:rPr>
          <w:rFonts w:ascii="Verdana" w:hAnsi="Verdana"/>
          <w:bCs/>
          <w:sz w:val="20"/>
          <w:szCs w:val="20"/>
          <w:lang w:eastAsia="es-ES"/>
        </w:rPr>
        <w:t xml:space="preserve">El 13 de març, el CGPJ, el Ministeri de Justícia i la Fiscalia, </w:t>
      </w:r>
      <w:r w:rsidR="00F24BDE">
        <w:rPr>
          <w:rFonts w:ascii="Verdana" w:hAnsi="Verdana"/>
          <w:bCs/>
          <w:sz w:val="20"/>
          <w:szCs w:val="20"/>
          <w:lang w:eastAsia="es-ES"/>
        </w:rPr>
        <w:t>van acordar</w:t>
      </w:r>
      <w:r w:rsidRPr="008D6728">
        <w:rPr>
          <w:rFonts w:ascii="Verdana" w:hAnsi="Verdana"/>
          <w:bCs/>
          <w:sz w:val="20"/>
          <w:szCs w:val="20"/>
          <w:lang w:eastAsia="es-ES"/>
        </w:rPr>
        <w:t xml:space="preserve"> els serveis essencials a l’Administració de Justícia durant la fase de contenció de la pandèmia Covid-19, contemplant l’extensió de l’escenari tres a tot el territori nacional. Aquest escenari preveu la </w:t>
      </w:r>
      <w:r w:rsidRPr="007C71AB">
        <w:rPr>
          <w:rFonts w:ascii="Verdana" w:hAnsi="Verdana"/>
          <w:b/>
          <w:bCs/>
          <w:sz w:val="20"/>
          <w:szCs w:val="20"/>
          <w:lang w:eastAsia="es-ES"/>
        </w:rPr>
        <w:t>suspensió de totes les actuacions judicials programades</w:t>
      </w:r>
      <w:r w:rsidRPr="008D6728">
        <w:rPr>
          <w:rFonts w:ascii="Verdana" w:hAnsi="Verdana"/>
          <w:bCs/>
          <w:sz w:val="20"/>
          <w:szCs w:val="20"/>
          <w:lang w:eastAsia="es-ES"/>
        </w:rPr>
        <w:t xml:space="preserve"> i els seus terminis </w:t>
      </w:r>
      <w:r w:rsidR="00F24BDE">
        <w:rPr>
          <w:rFonts w:ascii="Verdana" w:hAnsi="Verdana"/>
          <w:bCs/>
          <w:sz w:val="20"/>
          <w:szCs w:val="20"/>
          <w:lang w:eastAsia="es-ES"/>
        </w:rPr>
        <w:t>i tot i</w:t>
      </w:r>
      <w:r w:rsidR="008D555A" w:rsidRPr="008D6728">
        <w:rPr>
          <w:rFonts w:ascii="Verdana" w:hAnsi="Verdana"/>
          <w:bCs/>
          <w:sz w:val="20"/>
          <w:szCs w:val="20"/>
          <w:lang w:eastAsia="es-ES"/>
        </w:rPr>
        <w:t xml:space="preserve"> que es preveu garantir els serveis essencials relacionats</w:t>
      </w:r>
      <w:r w:rsidR="00AE5513">
        <w:rPr>
          <w:rFonts w:ascii="Verdana" w:hAnsi="Verdana"/>
          <w:bCs/>
          <w:sz w:val="20"/>
          <w:szCs w:val="20"/>
          <w:lang w:eastAsia="es-ES"/>
        </w:rPr>
        <w:t>,</w:t>
      </w:r>
      <w:r w:rsidR="008D555A" w:rsidRPr="008D6728">
        <w:rPr>
          <w:rFonts w:ascii="Verdana" w:hAnsi="Verdana"/>
          <w:bCs/>
          <w:sz w:val="20"/>
          <w:szCs w:val="20"/>
          <w:lang w:eastAsia="es-ES"/>
        </w:rPr>
        <w:t xml:space="preserve"> entre d’altres</w:t>
      </w:r>
      <w:r w:rsidR="00AE5513">
        <w:rPr>
          <w:rFonts w:ascii="Verdana" w:hAnsi="Verdana"/>
          <w:bCs/>
          <w:sz w:val="20"/>
          <w:szCs w:val="20"/>
          <w:lang w:eastAsia="es-ES"/>
        </w:rPr>
        <w:t>,</w:t>
      </w:r>
      <w:r w:rsidR="008D555A" w:rsidRPr="008D6728">
        <w:rPr>
          <w:rFonts w:ascii="Verdana" w:hAnsi="Verdana"/>
          <w:bCs/>
          <w:sz w:val="20"/>
          <w:szCs w:val="20"/>
          <w:lang w:eastAsia="es-ES"/>
        </w:rPr>
        <w:t xml:space="preserve"> amb les actuacions en causes amb </w:t>
      </w:r>
      <w:r w:rsidR="00AE5513">
        <w:rPr>
          <w:rFonts w:ascii="Verdana" w:hAnsi="Verdana"/>
          <w:bCs/>
          <w:sz w:val="20"/>
          <w:szCs w:val="20"/>
          <w:lang w:eastAsia="es-ES"/>
        </w:rPr>
        <w:t>persona presa</w:t>
      </w:r>
      <w:r w:rsidR="008D555A" w:rsidRPr="008D6728">
        <w:rPr>
          <w:rFonts w:ascii="Verdana" w:hAnsi="Verdana"/>
          <w:bCs/>
          <w:sz w:val="20"/>
          <w:szCs w:val="20"/>
          <w:lang w:eastAsia="es-ES"/>
        </w:rPr>
        <w:t xml:space="preserve"> o </w:t>
      </w:r>
      <w:r w:rsidR="00AE5513">
        <w:rPr>
          <w:rFonts w:ascii="Verdana" w:hAnsi="Verdana"/>
          <w:bCs/>
          <w:sz w:val="20"/>
          <w:szCs w:val="20"/>
          <w:lang w:eastAsia="es-ES"/>
        </w:rPr>
        <w:t>detinguda</w:t>
      </w:r>
      <w:r w:rsidR="008D555A" w:rsidRPr="008D6728">
        <w:rPr>
          <w:rFonts w:ascii="Verdana" w:hAnsi="Verdana"/>
          <w:bCs/>
          <w:sz w:val="20"/>
          <w:szCs w:val="20"/>
          <w:lang w:eastAsia="es-ES"/>
        </w:rPr>
        <w:t xml:space="preserve">, és molt probable veient la situació actual de confinament generalitzat que la present consecució de </w:t>
      </w:r>
      <w:r w:rsidR="008D555A" w:rsidRPr="00AE5513">
        <w:rPr>
          <w:rFonts w:ascii="Verdana" w:hAnsi="Verdana"/>
          <w:bCs/>
          <w:sz w:val="20"/>
          <w:szCs w:val="20"/>
          <w:u w:val="single"/>
          <w:lang w:eastAsia="es-ES"/>
        </w:rPr>
        <w:t>la investigació en la present causa es vegi alentida i inclús afectada o aturada pel context actual</w:t>
      </w:r>
      <w:r w:rsidR="008D555A" w:rsidRPr="008D6728">
        <w:rPr>
          <w:rFonts w:ascii="Verdana" w:hAnsi="Verdana"/>
          <w:bCs/>
          <w:sz w:val="20"/>
          <w:szCs w:val="20"/>
          <w:lang w:eastAsia="es-ES"/>
        </w:rPr>
        <w:t>.</w:t>
      </w:r>
    </w:p>
    <w:p w14:paraId="77EECFE4" w14:textId="313F73D2" w:rsidR="00321DFD" w:rsidRDefault="00321DFD" w:rsidP="008D6728">
      <w:pPr>
        <w:spacing w:after="120" w:line="312" w:lineRule="auto"/>
        <w:jc w:val="both"/>
        <w:rPr>
          <w:rFonts w:ascii="Verdana" w:hAnsi="Verdana"/>
          <w:bCs/>
          <w:sz w:val="20"/>
          <w:szCs w:val="20"/>
          <w:lang w:eastAsia="es-ES"/>
        </w:rPr>
      </w:pPr>
      <w:r>
        <w:rPr>
          <w:rFonts w:ascii="Verdana" w:hAnsi="Verdana"/>
          <w:bCs/>
          <w:sz w:val="20"/>
          <w:szCs w:val="20"/>
          <w:lang w:eastAsia="es-ES"/>
        </w:rPr>
        <w:t xml:space="preserve">En un altre ordre de coses, cal tenir present que la Sindicatura de Greuges ha obert una investigació d’ofici </w:t>
      </w:r>
      <w:r w:rsidRPr="00321DFD">
        <w:rPr>
          <w:rFonts w:ascii="Verdana" w:hAnsi="Verdana"/>
          <w:bCs/>
          <w:sz w:val="20"/>
          <w:szCs w:val="20"/>
          <w:lang w:eastAsia="es-ES"/>
        </w:rPr>
        <w:t>per tal d'analitzar d'ofici la ge</w:t>
      </w:r>
      <w:r>
        <w:rPr>
          <w:rFonts w:ascii="Verdana" w:hAnsi="Verdana"/>
          <w:bCs/>
          <w:sz w:val="20"/>
          <w:szCs w:val="20"/>
          <w:lang w:eastAsia="es-ES"/>
        </w:rPr>
        <w:t>stió de la crisi provocada pel Covid-</w:t>
      </w:r>
      <w:r w:rsidRPr="00321DFD">
        <w:rPr>
          <w:rFonts w:ascii="Verdana" w:hAnsi="Verdana"/>
          <w:bCs/>
          <w:sz w:val="20"/>
          <w:szCs w:val="20"/>
          <w:lang w:eastAsia="es-ES"/>
        </w:rPr>
        <w:t>19 als centres penitenciaris i quina ha estat la seva incidència</w:t>
      </w:r>
      <w:r>
        <w:rPr>
          <w:rFonts w:ascii="Verdana" w:hAnsi="Verdana"/>
          <w:bCs/>
          <w:sz w:val="20"/>
          <w:szCs w:val="20"/>
          <w:lang w:eastAsia="es-ES"/>
        </w:rPr>
        <w:t xml:space="preserve">. Des de la Sindicatura es recomana que es segueixin les recomanacions dels organismes internacionals. </w:t>
      </w:r>
    </w:p>
    <w:p w14:paraId="6A4AFC34" w14:textId="31EB558D" w:rsidR="00321DFD" w:rsidRDefault="00321DFD" w:rsidP="008D6728">
      <w:pPr>
        <w:spacing w:after="120" w:line="312" w:lineRule="auto"/>
        <w:jc w:val="both"/>
        <w:rPr>
          <w:rFonts w:ascii="Verdana" w:hAnsi="Verdana"/>
          <w:bCs/>
          <w:sz w:val="20"/>
          <w:szCs w:val="20"/>
          <w:lang w:eastAsia="es-ES"/>
        </w:rPr>
      </w:pPr>
      <w:r>
        <w:rPr>
          <w:rFonts w:ascii="Verdana" w:hAnsi="Verdana"/>
          <w:bCs/>
          <w:sz w:val="20"/>
          <w:szCs w:val="20"/>
          <w:lang w:eastAsia="es-ES"/>
        </w:rPr>
        <w:t xml:space="preserve">D’altra banda, </w:t>
      </w:r>
      <w:r w:rsidR="00752576">
        <w:rPr>
          <w:rFonts w:ascii="Verdana" w:hAnsi="Verdana"/>
          <w:bCs/>
          <w:sz w:val="20"/>
          <w:szCs w:val="20"/>
          <w:lang w:eastAsia="es-ES"/>
        </w:rPr>
        <w:t xml:space="preserve">tal i com ha instat la Conselleria de Justícia, les juntes de tractament dels diferents centres penitenciaris estan facilitant l’accés al tercer grau i </w:t>
      </w:r>
      <w:r w:rsidR="00752576" w:rsidRPr="00752576">
        <w:rPr>
          <w:rFonts w:ascii="Verdana" w:hAnsi="Verdana"/>
          <w:bCs/>
          <w:sz w:val="20"/>
          <w:szCs w:val="20"/>
          <w:lang w:eastAsia="es-ES"/>
        </w:rPr>
        <w:t>la flexibilització, amb els deguts controls, dels tercers graus perquè puguin quedar-se al seu domicili.</w:t>
      </w:r>
      <w:r w:rsidR="00752576">
        <w:rPr>
          <w:rFonts w:ascii="Verdana" w:hAnsi="Verdana"/>
          <w:bCs/>
          <w:sz w:val="20"/>
          <w:szCs w:val="20"/>
          <w:lang w:eastAsia="es-ES"/>
        </w:rPr>
        <w:t xml:space="preserve"> D’aquesta manera, s’estan implementant mesures per reduir dràsticament la població penitenciària i així minimitzar els riscos de la crisi del Covid-19 per a les persones internes. </w:t>
      </w:r>
      <w:bookmarkStart w:id="0" w:name="_GoBack"/>
      <w:bookmarkEnd w:id="0"/>
    </w:p>
    <w:p w14:paraId="488BB121" w14:textId="3361F4E0" w:rsidR="008D555A" w:rsidRPr="008D6728" w:rsidRDefault="008D555A" w:rsidP="008D6728">
      <w:pPr>
        <w:spacing w:after="120" w:line="312" w:lineRule="auto"/>
        <w:jc w:val="both"/>
        <w:rPr>
          <w:rFonts w:ascii="Verdana" w:hAnsi="Verdana"/>
          <w:bCs/>
          <w:sz w:val="20"/>
          <w:szCs w:val="20"/>
          <w:lang w:eastAsia="es-ES"/>
        </w:rPr>
      </w:pPr>
      <w:r w:rsidRPr="008D6728">
        <w:rPr>
          <w:rFonts w:ascii="Verdana" w:hAnsi="Verdana"/>
          <w:bCs/>
          <w:sz w:val="20"/>
          <w:szCs w:val="20"/>
          <w:lang w:eastAsia="es-ES"/>
        </w:rPr>
        <w:t xml:space="preserve">Efectivament, aquesta part </w:t>
      </w:r>
      <w:r w:rsidR="000463BF" w:rsidRPr="008D6728">
        <w:rPr>
          <w:rFonts w:ascii="Verdana" w:hAnsi="Verdana"/>
          <w:bCs/>
          <w:sz w:val="20"/>
          <w:szCs w:val="20"/>
          <w:lang w:eastAsia="es-ES"/>
        </w:rPr>
        <w:t xml:space="preserve">no pot tenir la certesa de </w:t>
      </w:r>
      <w:r w:rsidRPr="008D6728">
        <w:rPr>
          <w:rFonts w:ascii="Verdana" w:hAnsi="Verdana"/>
          <w:bCs/>
          <w:sz w:val="20"/>
          <w:szCs w:val="20"/>
          <w:lang w:eastAsia="es-ES"/>
        </w:rPr>
        <w:t>com avançarà tota aquesta situació i si</w:t>
      </w:r>
      <w:r w:rsidR="000463BF" w:rsidRPr="008D6728">
        <w:rPr>
          <w:rFonts w:ascii="Verdana" w:hAnsi="Verdana"/>
          <w:bCs/>
          <w:sz w:val="20"/>
          <w:szCs w:val="20"/>
          <w:lang w:eastAsia="es-ES"/>
        </w:rPr>
        <w:t xml:space="preserve"> tindrà una afectació real en la durada i execució d’aquesta instrucció </w:t>
      </w:r>
      <w:r w:rsidR="000463BF" w:rsidRPr="008D6728">
        <w:rPr>
          <w:rFonts w:ascii="Verdana" w:hAnsi="Verdana"/>
          <w:bCs/>
          <w:sz w:val="20"/>
          <w:szCs w:val="20"/>
          <w:lang w:eastAsia="es-ES"/>
        </w:rPr>
        <w:lastRenderedPageBreak/>
        <w:t xml:space="preserve">que pugui allargar la situació de presó preventiva del meu representat. El que és real és que des de la seva entrada a presó, ara fa més de </w:t>
      </w:r>
      <w:r w:rsidR="00AE5513">
        <w:rPr>
          <w:rFonts w:ascii="Verdana" w:hAnsi="Verdana"/>
          <w:bCs/>
          <w:sz w:val="20"/>
          <w:szCs w:val="20"/>
          <w:lang w:eastAsia="es-ES"/>
        </w:rPr>
        <w:t>_____</w:t>
      </w:r>
      <w:r w:rsidR="000463BF" w:rsidRPr="008D6728">
        <w:rPr>
          <w:rFonts w:ascii="Verdana" w:hAnsi="Verdana"/>
          <w:bCs/>
          <w:sz w:val="20"/>
          <w:szCs w:val="20"/>
          <w:lang w:eastAsia="es-ES"/>
        </w:rPr>
        <w:t xml:space="preserve"> </w:t>
      </w:r>
      <w:r w:rsidR="00AE5513">
        <w:rPr>
          <w:rFonts w:ascii="Verdana" w:hAnsi="Verdana"/>
          <w:bCs/>
          <w:sz w:val="20"/>
          <w:szCs w:val="20"/>
          <w:lang w:eastAsia="es-ES"/>
        </w:rPr>
        <w:t xml:space="preserve">mesos </w:t>
      </w:r>
      <w:r w:rsidR="000463BF" w:rsidRPr="008D6728">
        <w:rPr>
          <w:rFonts w:ascii="Verdana" w:hAnsi="Verdana"/>
          <w:bCs/>
          <w:sz w:val="20"/>
          <w:szCs w:val="20"/>
          <w:lang w:eastAsia="es-ES"/>
        </w:rPr>
        <w:t xml:space="preserve">no s’ha rebut cap diligència d’investigació ni actuació d’aquest jutjat i no sembla que l’actual context sigui propici per a que </w:t>
      </w:r>
      <w:r w:rsidR="00D0718C" w:rsidRPr="008D6728">
        <w:rPr>
          <w:rFonts w:ascii="Verdana" w:hAnsi="Verdana"/>
          <w:bCs/>
          <w:sz w:val="20"/>
          <w:szCs w:val="20"/>
          <w:lang w:eastAsia="es-ES"/>
        </w:rPr>
        <w:t>aquesta avanci</w:t>
      </w:r>
      <w:r w:rsidR="00AE5513">
        <w:rPr>
          <w:rFonts w:ascii="Verdana" w:hAnsi="Verdana"/>
          <w:bCs/>
          <w:sz w:val="20"/>
          <w:szCs w:val="20"/>
          <w:lang w:eastAsia="es-ES"/>
        </w:rPr>
        <w:t xml:space="preserve"> </w:t>
      </w:r>
      <w:r w:rsidR="00AE5513" w:rsidRPr="00AE5513">
        <w:rPr>
          <w:rFonts w:ascii="Verdana" w:hAnsi="Verdana"/>
          <w:b/>
          <w:bCs/>
          <w:i/>
          <w:color w:val="008000"/>
          <w:sz w:val="20"/>
          <w:szCs w:val="20"/>
          <w:lang w:eastAsia="es-ES"/>
        </w:rPr>
        <w:t>(fer referència als tràmits que s’han fet, o no, fins al moment durant la instrucció)</w:t>
      </w:r>
      <w:r w:rsidR="00D0718C" w:rsidRPr="008D6728">
        <w:rPr>
          <w:rFonts w:ascii="Verdana" w:hAnsi="Verdana"/>
          <w:bCs/>
          <w:sz w:val="20"/>
          <w:szCs w:val="20"/>
          <w:lang w:eastAsia="es-ES"/>
        </w:rPr>
        <w:t>.</w:t>
      </w:r>
    </w:p>
    <w:p w14:paraId="32172DCF" w14:textId="77777777" w:rsidR="002B273D" w:rsidRPr="008D6728" w:rsidRDefault="002B273D" w:rsidP="008D6728">
      <w:pPr>
        <w:spacing w:after="120" w:line="312" w:lineRule="auto"/>
        <w:jc w:val="both"/>
        <w:rPr>
          <w:rFonts w:ascii="Verdana" w:hAnsi="Verdana"/>
          <w:b/>
          <w:sz w:val="20"/>
          <w:szCs w:val="20"/>
          <w:u w:val="single"/>
          <w:lang w:eastAsia="es-ES"/>
        </w:rPr>
      </w:pPr>
    </w:p>
    <w:p w14:paraId="3E452A7A" w14:textId="77777777" w:rsidR="001E5AB9" w:rsidRPr="008E0312" w:rsidRDefault="0012299C" w:rsidP="008D6728">
      <w:pPr>
        <w:spacing w:after="120" w:line="312" w:lineRule="auto"/>
        <w:jc w:val="both"/>
        <w:rPr>
          <w:rFonts w:ascii="Verdana" w:hAnsi="Verdana"/>
          <w:sz w:val="20"/>
          <w:szCs w:val="20"/>
          <w:lang w:eastAsia="es-ES"/>
        </w:rPr>
      </w:pPr>
      <w:r w:rsidRPr="008E0312">
        <w:rPr>
          <w:rFonts w:ascii="Verdana" w:hAnsi="Verdana"/>
          <w:b/>
          <w:sz w:val="20"/>
          <w:szCs w:val="20"/>
          <w:lang w:eastAsia="es-ES"/>
        </w:rPr>
        <w:t>SEGONA</w:t>
      </w:r>
      <w:r w:rsidR="009300FD" w:rsidRPr="008E0312">
        <w:rPr>
          <w:rFonts w:ascii="Verdana" w:hAnsi="Verdana"/>
          <w:b/>
          <w:sz w:val="20"/>
          <w:szCs w:val="20"/>
          <w:lang w:eastAsia="es-ES"/>
        </w:rPr>
        <w:t xml:space="preserve">.- </w:t>
      </w:r>
      <w:r w:rsidR="001E5AB9" w:rsidRPr="008E0312">
        <w:rPr>
          <w:rFonts w:ascii="Verdana" w:hAnsi="Verdana"/>
          <w:b/>
          <w:sz w:val="20"/>
          <w:szCs w:val="20"/>
          <w:lang w:eastAsia="es-ES"/>
        </w:rPr>
        <w:t>EXCEPCIONALITAT DE LA MESURA DE PRESÓ PROVISIONAL</w:t>
      </w:r>
      <w:r w:rsidR="002B273D" w:rsidRPr="008E0312">
        <w:rPr>
          <w:rFonts w:ascii="Verdana" w:hAnsi="Verdana"/>
          <w:b/>
          <w:sz w:val="20"/>
          <w:szCs w:val="20"/>
          <w:lang w:eastAsia="es-ES"/>
        </w:rPr>
        <w:t xml:space="preserve"> I NO CONCURÈNCIA DELS REQUISITS</w:t>
      </w:r>
      <w:r w:rsidR="001E5AB9" w:rsidRPr="008E0312">
        <w:rPr>
          <w:rFonts w:ascii="Verdana" w:hAnsi="Verdana"/>
          <w:b/>
          <w:sz w:val="20"/>
          <w:szCs w:val="20"/>
          <w:lang w:eastAsia="es-ES"/>
        </w:rPr>
        <w:t>. POSSIBILITAT D’IMPOSAR UNA MESURA CAUTELAR MENYS LESIVA.</w:t>
      </w:r>
    </w:p>
    <w:p w14:paraId="7E7B60B6" w14:textId="77777777" w:rsidR="0032516E" w:rsidRPr="008D6728" w:rsidRDefault="0032516E" w:rsidP="008D6728">
      <w:pPr>
        <w:spacing w:after="120" w:line="312" w:lineRule="auto"/>
        <w:jc w:val="both"/>
        <w:rPr>
          <w:rFonts w:ascii="Verdana" w:hAnsi="Verdana"/>
          <w:sz w:val="20"/>
          <w:szCs w:val="20"/>
          <w:lang w:eastAsia="es-ES"/>
        </w:rPr>
      </w:pPr>
    </w:p>
    <w:p w14:paraId="5E3A1084" w14:textId="77777777" w:rsidR="00922DAC" w:rsidRPr="008D6728" w:rsidRDefault="00D0718C" w:rsidP="008D6728">
      <w:pPr>
        <w:spacing w:after="120" w:line="312" w:lineRule="auto"/>
        <w:jc w:val="both"/>
        <w:rPr>
          <w:rFonts w:ascii="Verdana" w:hAnsi="Verdana"/>
          <w:sz w:val="20"/>
          <w:szCs w:val="20"/>
          <w:lang w:eastAsia="es-ES"/>
        </w:rPr>
      </w:pPr>
      <w:r w:rsidRPr="008D6728">
        <w:rPr>
          <w:rFonts w:ascii="Verdana" w:hAnsi="Verdana"/>
          <w:sz w:val="20"/>
          <w:szCs w:val="20"/>
          <w:lang w:eastAsia="es-ES"/>
        </w:rPr>
        <w:t xml:space="preserve">Addicionalment al context actual </w:t>
      </w:r>
      <w:r w:rsidR="00922DAC" w:rsidRPr="008D6728">
        <w:rPr>
          <w:rFonts w:ascii="Verdana" w:hAnsi="Verdana"/>
          <w:sz w:val="20"/>
          <w:szCs w:val="20"/>
          <w:lang w:eastAsia="es-ES"/>
        </w:rPr>
        <w:t xml:space="preserve">aquesta part </w:t>
      </w:r>
      <w:r w:rsidRPr="008D6728">
        <w:rPr>
          <w:rFonts w:ascii="Verdana" w:hAnsi="Verdana"/>
          <w:sz w:val="20"/>
          <w:szCs w:val="20"/>
          <w:lang w:eastAsia="es-ES"/>
        </w:rPr>
        <w:t>ha d’</w:t>
      </w:r>
      <w:r w:rsidR="00922DAC" w:rsidRPr="008D6728">
        <w:rPr>
          <w:rFonts w:ascii="Verdana" w:hAnsi="Verdana"/>
          <w:sz w:val="20"/>
          <w:szCs w:val="20"/>
          <w:lang w:eastAsia="es-ES"/>
        </w:rPr>
        <w:t xml:space="preserve">insistir en el </w:t>
      </w:r>
      <w:bookmarkStart w:id="1" w:name="_Hlk33015161"/>
      <w:r w:rsidR="00922DAC" w:rsidRPr="008D6728">
        <w:rPr>
          <w:rFonts w:ascii="Verdana" w:hAnsi="Verdana"/>
          <w:b/>
          <w:sz w:val="20"/>
          <w:szCs w:val="20"/>
          <w:u w:val="single"/>
          <w:lang w:eastAsia="es-ES"/>
        </w:rPr>
        <w:t>criteri d'excepcionalitat</w:t>
      </w:r>
      <w:r w:rsidR="00922DAC" w:rsidRPr="008D6728">
        <w:rPr>
          <w:rFonts w:ascii="Verdana" w:hAnsi="Verdana"/>
          <w:sz w:val="20"/>
          <w:szCs w:val="20"/>
          <w:lang w:eastAsia="es-ES"/>
        </w:rPr>
        <w:t xml:space="preserve"> </w:t>
      </w:r>
      <w:bookmarkEnd w:id="1"/>
      <w:r w:rsidR="00922DAC" w:rsidRPr="008D6728">
        <w:rPr>
          <w:rFonts w:ascii="Verdana" w:hAnsi="Verdana"/>
          <w:sz w:val="20"/>
          <w:szCs w:val="20"/>
          <w:lang w:eastAsia="es-ES"/>
        </w:rPr>
        <w:t>que ha de regir la imposició d’una mesura cautelar com és la presó provisional. Efectivament, la Llei d'Enjudiciament Criminal (</w:t>
      </w:r>
      <w:proofErr w:type="spellStart"/>
      <w:r w:rsidR="00922DAC" w:rsidRPr="008D6728">
        <w:rPr>
          <w:rFonts w:ascii="Verdana" w:hAnsi="Verdana"/>
          <w:sz w:val="20"/>
          <w:szCs w:val="20"/>
          <w:lang w:eastAsia="es-ES"/>
        </w:rPr>
        <w:t>LECrim</w:t>
      </w:r>
      <w:proofErr w:type="spellEnd"/>
      <w:r w:rsidR="00922DAC" w:rsidRPr="008D6728">
        <w:rPr>
          <w:rFonts w:ascii="Verdana" w:hAnsi="Verdana"/>
          <w:sz w:val="20"/>
          <w:szCs w:val="20"/>
          <w:lang w:eastAsia="es-ES"/>
        </w:rPr>
        <w:t>) és ben clara sobre aquest tema en el seu article 1, quan disposa que no s'imposarà cap pena si no ho és en virtut de sentència dictada pel Jutge competent. </w:t>
      </w:r>
    </w:p>
    <w:p w14:paraId="74986F18" w14:textId="77777777" w:rsidR="00922DAC" w:rsidRPr="008D6728" w:rsidRDefault="00922DAC" w:rsidP="008D6728">
      <w:pPr>
        <w:spacing w:after="120" w:line="312" w:lineRule="auto"/>
        <w:jc w:val="both"/>
        <w:rPr>
          <w:rFonts w:ascii="Verdana" w:hAnsi="Verdana"/>
          <w:sz w:val="20"/>
          <w:szCs w:val="20"/>
          <w:lang w:eastAsia="es-ES"/>
        </w:rPr>
      </w:pPr>
      <w:r w:rsidRPr="008D6728">
        <w:rPr>
          <w:rFonts w:ascii="Verdana" w:hAnsi="Verdana"/>
          <w:sz w:val="20"/>
          <w:szCs w:val="20"/>
          <w:lang w:eastAsia="es-ES"/>
        </w:rPr>
        <w:t xml:space="preserve">Així mateix, la Constitució, en els seus articles 1 i 17 proclama que </w:t>
      </w:r>
      <w:r w:rsidRPr="00AE5513">
        <w:rPr>
          <w:rFonts w:ascii="Verdana" w:hAnsi="Verdana"/>
          <w:b/>
          <w:sz w:val="20"/>
          <w:szCs w:val="20"/>
          <w:lang w:eastAsia="es-ES"/>
        </w:rPr>
        <w:t>la llibertat de les persones és sempre la norma general</w:t>
      </w:r>
      <w:r w:rsidRPr="008D6728">
        <w:rPr>
          <w:rFonts w:ascii="Verdana" w:hAnsi="Verdana"/>
          <w:sz w:val="20"/>
          <w:szCs w:val="20"/>
          <w:lang w:eastAsia="es-ES"/>
        </w:rPr>
        <w:t>, sent l'excepció la presó provisional, la qual cosa s'ha de connectar amb els arts 17.4. i 24.2 CE.   </w:t>
      </w:r>
    </w:p>
    <w:p w14:paraId="77E14516" w14:textId="1824618B" w:rsidR="00AE5513" w:rsidRPr="00AE5513" w:rsidRDefault="00922DAC" w:rsidP="008D6728">
      <w:pPr>
        <w:spacing w:after="120" w:line="312" w:lineRule="auto"/>
        <w:jc w:val="both"/>
        <w:rPr>
          <w:rFonts w:ascii="Verdana" w:hAnsi="Verdana"/>
          <w:sz w:val="20"/>
          <w:szCs w:val="20"/>
          <w:lang w:eastAsia="es-ES"/>
        </w:rPr>
      </w:pPr>
      <w:r w:rsidRPr="00AE5513">
        <w:rPr>
          <w:rFonts w:ascii="Verdana" w:hAnsi="Verdana"/>
          <w:sz w:val="20"/>
          <w:szCs w:val="20"/>
          <w:lang w:eastAsia="es-ES"/>
        </w:rPr>
        <w:t>En aquest sentit, l’article 502.2 </w:t>
      </w:r>
      <w:proofErr w:type="spellStart"/>
      <w:r w:rsidRPr="00AE5513">
        <w:rPr>
          <w:rFonts w:ascii="Verdana" w:hAnsi="Verdana"/>
          <w:sz w:val="20"/>
          <w:szCs w:val="20"/>
          <w:lang w:eastAsia="es-ES"/>
        </w:rPr>
        <w:t>LECrim</w:t>
      </w:r>
      <w:proofErr w:type="spellEnd"/>
      <w:r w:rsidRPr="00AE5513">
        <w:rPr>
          <w:rFonts w:ascii="Verdana" w:hAnsi="Verdana"/>
          <w:sz w:val="20"/>
          <w:szCs w:val="20"/>
          <w:lang w:eastAsia="es-ES"/>
        </w:rPr>
        <w:t> diu el següent: </w:t>
      </w:r>
      <w:r w:rsidR="00AE5513" w:rsidRPr="00AE5513">
        <w:rPr>
          <w:rFonts w:ascii="Verdana" w:hAnsi="Verdana"/>
          <w:sz w:val="20"/>
          <w:szCs w:val="20"/>
          <w:lang w:eastAsia="es-ES"/>
        </w:rPr>
        <w:t>“</w:t>
      </w:r>
      <w:r w:rsidR="00AE5513" w:rsidRPr="00AE5513">
        <w:rPr>
          <w:rFonts w:ascii="Verdana" w:hAnsi="Verdana"/>
          <w:i/>
          <w:sz w:val="20"/>
          <w:szCs w:val="20"/>
          <w:lang w:eastAsia="es-ES"/>
        </w:rPr>
        <w:t>La presó provisional només s’ha d’adoptar quan objectiva-ment sigui necessària, de conformitat amb el que estableixen els articles següents, i quan no hi hagi altres mesures menys carrego-ses per al dret a la llibertat per mitjà de les quals es puguin assolir les mateixes finalitats que amb la presó provisional</w:t>
      </w:r>
      <w:r w:rsidR="00AE5513" w:rsidRPr="00AE5513">
        <w:rPr>
          <w:rFonts w:ascii="Verdana" w:hAnsi="Verdana"/>
          <w:sz w:val="20"/>
          <w:szCs w:val="20"/>
          <w:lang w:eastAsia="es-ES"/>
        </w:rPr>
        <w:t>”</w:t>
      </w:r>
      <w:r w:rsidR="00AE5513">
        <w:rPr>
          <w:rFonts w:ascii="Verdana" w:hAnsi="Verdana"/>
          <w:sz w:val="20"/>
          <w:szCs w:val="20"/>
          <w:lang w:eastAsia="es-ES"/>
        </w:rPr>
        <w:t xml:space="preserve">. </w:t>
      </w:r>
    </w:p>
    <w:p w14:paraId="3B606CED" w14:textId="217480AA" w:rsidR="00922DAC" w:rsidRPr="008D6728" w:rsidRDefault="00D0718C" w:rsidP="00AE5513">
      <w:pPr>
        <w:spacing w:after="240" w:line="312" w:lineRule="auto"/>
        <w:jc w:val="both"/>
        <w:rPr>
          <w:rFonts w:ascii="Verdana" w:hAnsi="Verdana"/>
          <w:sz w:val="20"/>
          <w:szCs w:val="20"/>
          <w:lang w:eastAsia="es-ES"/>
        </w:rPr>
      </w:pPr>
      <w:r w:rsidRPr="008D6728">
        <w:rPr>
          <w:rFonts w:ascii="Verdana" w:hAnsi="Verdana"/>
          <w:sz w:val="20"/>
          <w:szCs w:val="20"/>
          <w:lang w:eastAsia="es-ES"/>
        </w:rPr>
        <w:t xml:space="preserve">Tant la regulació citada com el criteri fixat pel Tribunal </w:t>
      </w:r>
      <w:r w:rsidR="00922DAC" w:rsidRPr="008D6728">
        <w:rPr>
          <w:rFonts w:ascii="Verdana" w:hAnsi="Verdana"/>
          <w:sz w:val="20"/>
          <w:szCs w:val="20"/>
          <w:lang w:eastAsia="es-ES"/>
        </w:rPr>
        <w:t>Constitucional ja des de la seva primera sentència de 2 de juliol de 1982</w:t>
      </w:r>
      <w:r w:rsidRPr="008D6728">
        <w:rPr>
          <w:rFonts w:ascii="Verdana" w:hAnsi="Verdana"/>
          <w:sz w:val="20"/>
          <w:szCs w:val="20"/>
          <w:lang w:eastAsia="es-ES"/>
        </w:rPr>
        <w:t xml:space="preserve"> preveuen que </w:t>
      </w:r>
      <w:r w:rsidR="00922DAC" w:rsidRPr="008D6728">
        <w:rPr>
          <w:rFonts w:ascii="Verdana" w:hAnsi="Verdana"/>
          <w:sz w:val="20"/>
          <w:szCs w:val="20"/>
          <w:lang w:eastAsia="es-ES"/>
        </w:rPr>
        <w:t xml:space="preserve">la presó provisional, una mesura de privació de llibertat, </w:t>
      </w:r>
      <w:r w:rsidR="00922DAC" w:rsidRPr="008D6728">
        <w:rPr>
          <w:rFonts w:ascii="Verdana" w:hAnsi="Verdana"/>
          <w:sz w:val="20"/>
          <w:szCs w:val="20"/>
          <w:u w:val="single"/>
          <w:lang w:eastAsia="es-ES"/>
        </w:rPr>
        <w:t>ha de regir-se sempre pel principi d'excepcionalitat, tenint sempre en compte la seva configuració com a mesura cautelar d'acord amb l'articulo 5.3. del Conveni Europeu de Drets Humans (CEDH).</w:t>
      </w:r>
      <w:r w:rsidR="00922DAC" w:rsidRPr="008D6728">
        <w:rPr>
          <w:rFonts w:ascii="Verdana" w:hAnsi="Verdana"/>
          <w:sz w:val="20"/>
          <w:szCs w:val="20"/>
          <w:lang w:eastAsia="es-ES"/>
        </w:rPr>
        <w:t> </w:t>
      </w:r>
    </w:p>
    <w:p w14:paraId="5CC139FE" w14:textId="7BDA9EBC" w:rsidR="006A318B" w:rsidRPr="008D6728" w:rsidRDefault="006A318B" w:rsidP="0012299C">
      <w:pPr>
        <w:spacing w:after="120" w:line="312" w:lineRule="auto"/>
        <w:jc w:val="both"/>
        <w:rPr>
          <w:rFonts w:ascii="Verdana" w:hAnsi="Verdana"/>
          <w:sz w:val="20"/>
          <w:szCs w:val="20"/>
          <w:lang w:eastAsia="es-ES"/>
        </w:rPr>
      </w:pPr>
      <w:r>
        <w:rPr>
          <w:rFonts w:ascii="Verdana" w:hAnsi="Verdana"/>
          <w:sz w:val="20"/>
          <w:szCs w:val="20"/>
          <w:lang w:eastAsia="es-ES"/>
        </w:rPr>
        <w:t>A</w:t>
      </w:r>
      <w:r w:rsidR="00922DAC" w:rsidRPr="008D6728">
        <w:rPr>
          <w:rFonts w:ascii="Verdana" w:hAnsi="Verdana"/>
          <w:sz w:val="20"/>
          <w:szCs w:val="20"/>
          <w:lang w:eastAsia="es-ES"/>
        </w:rPr>
        <w:t>questa defensa</w:t>
      </w:r>
      <w:r w:rsidR="0012299C">
        <w:rPr>
          <w:rFonts w:ascii="Verdana" w:hAnsi="Verdana"/>
          <w:sz w:val="20"/>
          <w:szCs w:val="20"/>
          <w:lang w:eastAsia="es-ES"/>
        </w:rPr>
        <w:t xml:space="preserve"> </w:t>
      </w:r>
      <w:r w:rsidR="00922DAC" w:rsidRPr="008D6728">
        <w:rPr>
          <w:rFonts w:ascii="Verdana" w:hAnsi="Verdana"/>
          <w:sz w:val="20"/>
          <w:szCs w:val="20"/>
          <w:lang w:eastAsia="es-ES"/>
        </w:rPr>
        <w:t>entén </w:t>
      </w:r>
      <w:r w:rsidR="00922DAC" w:rsidRPr="008D6728">
        <w:rPr>
          <w:rFonts w:ascii="Verdana" w:hAnsi="Verdana"/>
          <w:b/>
          <w:sz w:val="20"/>
          <w:szCs w:val="20"/>
          <w:u w:val="single"/>
          <w:lang w:eastAsia="es-ES"/>
        </w:rPr>
        <w:t>que en</w:t>
      </w:r>
      <w:r w:rsidR="00D0718C" w:rsidRPr="008D6728">
        <w:rPr>
          <w:rFonts w:ascii="Verdana" w:hAnsi="Verdana"/>
          <w:b/>
          <w:sz w:val="20"/>
          <w:szCs w:val="20"/>
          <w:u w:val="single"/>
          <w:lang w:eastAsia="es-ES"/>
        </w:rPr>
        <w:t xml:space="preserve"> </w:t>
      </w:r>
      <w:r w:rsidR="00922DAC" w:rsidRPr="008D6728">
        <w:rPr>
          <w:rFonts w:ascii="Verdana" w:hAnsi="Verdana"/>
          <w:b/>
          <w:sz w:val="20"/>
          <w:szCs w:val="20"/>
          <w:u w:val="single"/>
          <w:lang w:eastAsia="es-ES"/>
        </w:rPr>
        <w:t>el present cas</w:t>
      </w:r>
      <w:r w:rsidR="0012299C">
        <w:rPr>
          <w:rFonts w:ascii="Verdana" w:hAnsi="Verdana"/>
          <w:b/>
          <w:sz w:val="20"/>
          <w:szCs w:val="20"/>
          <w:u w:val="single"/>
          <w:lang w:eastAsia="es-ES"/>
        </w:rPr>
        <w:t xml:space="preserve"> </w:t>
      </w:r>
      <w:r w:rsidR="00922DAC" w:rsidRPr="008D6728">
        <w:rPr>
          <w:rFonts w:ascii="Verdana" w:hAnsi="Verdana"/>
          <w:b/>
          <w:sz w:val="20"/>
          <w:szCs w:val="20"/>
          <w:u w:val="single"/>
          <w:lang w:eastAsia="es-ES"/>
        </w:rPr>
        <w:t> no concorre </w:t>
      </w:r>
      <w:r w:rsidR="0012299C">
        <w:rPr>
          <w:rFonts w:ascii="Verdana" w:hAnsi="Verdana"/>
          <w:b/>
          <w:sz w:val="20"/>
          <w:szCs w:val="20"/>
          <w:u w:val="single"/>
          <w:lang w:eastAsia="es-ES"/>
        </w:rPr>
        <w:t xml:space="preserve"> </w:t>
      </w:r>
      <w:r w:rsidR="00922DAC" w:rsidRPr="008D6728">
        <w:rPr>
          <w:rFonts w:ascii="Verdana" w:hAnsi="Verdana"/>
          <w:b/>
          <w:sz w:val="20"/>
          <w:szCs w:val="20"/>
          <w:u w:val="single"/>
          <w:lang w:eastAsia="es-ES"/>
        </w:rPr>
        <w:t>el requisit preceptiu de</w:t>
      </w:r>
      <w:r w:rsidR="0012299C">
        <w:rPr>
          <w:rFonts w:ascii="Verdana" w:hAnsi="Verdana"/>
          <w:b/>
          <w:sz w:val="20"/>
          <w:szCs w:val="20"/>
          <w:u w:val="single"/>
          <w:lang w:eastAsia="es-ES"/>
        </w:rPr>
        <w:t xml:space="preserve"> </w:t>
      </w:r>
      <w:r w:rsidR="00922DAC" w:rsidRPr="008D6728">
        <w:rPr>
          <w:rFonts w:ascii="Verdana" w:hAnsi="Verdana"/>
          <w:b/>
          <w:sz w:val="20"/>
          <w:szCs w:val="20"/>
          <w:u w:val="single"/>
          <w:lang w:eastAsia="es-ES"/>
        </w:rPr>
        <w:t>l'excepcionalitat.</w:t>
      </w:r>
      <w:r w:rsidR="00922DAC" w:rsidRPr="008D6728">
        <w:rPr>
          <w:rFonts w:ascii="Verdana" w:hAnsi="Verdana"/>
          <w:sz w:val="20"/>
          <w:szCs w:val="20"/>
          <w:lang w:eastAsia="es-ES"/>
        </w:rPr>
        <w:t> </w:t>
      </w:r>
      <w:r w:rsidR="00D0718C" w:rsidRPr="008D6728">
        <w:rPr>
          <w:rFonts w:ascii="Verdana" w:hAnsi="Verdana"/>
          <w:sz w:val="20"/>
          <w:szCs w:val="20"/>
          <w:lang w:eastAsia="es-ES"/>
        </w:rPr>
        <w:t xml:space="preserve">I tal i com ja es va exposar i aquesta part no reiterarà per economia processal, </w:t>
      </w:r>
      <w:bookmarkStart w:id="2" w:name="_Hlk33015222"/>
      <w:r w:rsidR="00922DAC" w:rsidRPr="008D6728">
        <w:rPr>
          <w:rFonts w:ascii="Verdana" w:hAnsi="Verdana"/>
          <w:sz w:val="20"/>
          <w:szCs w:val="20"/>
          <w:lang w:eastAsia="es-ES"/>
        </w:rPr>
        <w:t xml:space="preserve">la mesura no </w:t>
      </w:r>
      <w:r w:rsidR="00A663E8" w:rsidRPr="008D6728">
        <w:rPr>
          <w:rFonts w:ascii="Verdana" w:hAnsi="Verdana"/>
          <w:sz w:val="20"/>
          <w:szCs w:val="20"/>
          <w:lang w:eastAsia="es-ES"/>
        </w:rPr>
        <w:t>respon a</w:t>
      </w:r>
      <w:r w:rsidR="00922DAC" w:rsidRPr="008D6728">
        <w:rPr>
          <w:rFonts w:ascii="Verdana" w:hAnsi="Verdana"/>
          <w:sz w:val="20"/>
          <w:szCs w:val="20"/>
          <w:lang w:eastAsia="es-ES"/>
        </w:rPr>
        <w:t xml:space="preserve">  cap finalitat concreta d’assegurament del correcte desenvolupament del procés judicial</w:t>
      </w:r>
      <w:r w:rsidR="00161854" w:rsidRPr="008D6728">
        <w:rPr>
          <w:rFonts w:ascii="Verdana" w:hAnsi="Verdana"/>
          <w:sz w:val="20"/>
          <w:szCs w:val="20"/>
          <w:lang w:eastAsia="es-ES"/>
        </w:rPr>
        <w:t>,</w:t>
      </w:r>
      <w:r w:rsidR="00922DAC" w:rsidRPr="008D6728">
        <w:rPr>
          <w:rFonts w:ascii="Verdana" w:hAnsi="Verdana"/>
          <w:sz w:val="20"/>
          <w:szCs w:val="20"/>
          <w:lang w:eastAsia="es-ES"/>
        </w:rPr>
        <w:t xml:space="preserve"> </w:t>
      </w:r>
      <w:r w:rsidR="00D0718C" w:rsidRPr="008D6728">
        <w:rPr>
          <w:rFonts w:ascii="Verdana" w:hAnsi="Verdana"/>
          <w:sz w:val="20"/>
          <w:szCs w:val="20"/>
          <w:lang w:eastAsia="es-ES"/>
        </w:rPr>
        <w:t>així com existeixen altres</w:t>
      </w:r>
      <w:r w:rsidRPr="006A318B">
        <w:rPr>
          <w:rFonts w:ascii="Verdana" w:hAnsi="Verdana"/>
          <w:b/>
          <w:sz w:val="20"/>
          <w:szCs w:val="20"/>
          <w:lang w:eastAsia="es-ES"/>
        </w:rPr>
        <w:t xml:space="preserve"> </w:t>
      </w:r>
      <w:r w:rsidR="00922DAC" w:rsidRPr="008D6728">
        <w:rPr>
          <w:rFonts w:ascii="Verdana" w:hAnsi="Verdana"/>
          <w:b/>
          <w:sz w:val="20"/>
          <w:szCs w:val="20"/>
          <w:u w:val="single"/>
          <w:lang w:eastAsia="es-ES"/>
        </w:rPr>
        <w:t>me</w:t>
      </w:r>
      <w:r>
        <w:rPr>
          <w:rFonts w:ascii="Verdana" w:hAnsi="Verdana"/>
          <w:b/>
          <w:sz w:val="20"/>
          <w:szCs w:val="20"/>
          <w:u w:val="single"/>
          <w:lang w:eastAsia="es-ES"/>
        </w:rPr>
        <w:t xml:space="preserve">sures cautelars menys greus que </w:t>
      </w:r>
      <w:r w:rsidR="00922DAC" w:rsidRPr="008D6728">
        <w:rPr>
          <w:rFonts w:ascii="Verdana" w:hAnsi="Verdana"/>
          <w:b/>
          <w:sz w:val="20"/>
          <w:szCs w:val="20"/>
          <w:u w:val="single"/>
          <w:lang w:eastAsia="es-ES"/>
        </w:rPr>
        <w:t xml:space="preserve">aquesta </w:t>
      </w:r>
      <w:r w:rsidR="00922DAC" w:rsidRPr="008D6728">
        <w:rPr>
          <w:rFonts w:ascii="Verdana" w:hAnsi="Verdana"/>
          <w:sz w:val="20"/>
          <w:szCs w:val="20"/>
          <w:u w:val="single"/>
          <w:lang w:eastAsia="es-ES"/>
        </w:rPr>
        <w:t xml:space="preserve">per a </w:t>
      </w:r>
      <w:r w:rsidR="00A663E8" w:rsidRPr="008D6728">
        <w:rPr>
          <w:rFonts w:ascii="Verdana" w:hAnsi="Verdana"/>
          <w:sz w:val="20"/>
          <w:szCs w:val="20"/>
          <w:u w:val="single"/>
          <w:lang w:eastAsia="es-ES"/>
        </w:rPr>
        <w:t>la consecució de la finalitat constitucional</w:t>
      </w:r>
      <w:bookmarkEnd w:id="2"/>
      <w:r w:rsidR="00922DAC" w:rsidRPr="008D6728">
        <w:rPr>
          <w:rFonts w:ascii="Verdana" w:hAnsi="Verdana"/>
          <w:sz w:val="20"/>
          <w:szCs w:val="20"/>
          <w:lang w:eastAsia="es-ES"/>
        </w:rPr>
        <w:t xml:space="preserve">. </w:t>
      </w:r>
    </w:p>
    <w:p w14:paraId="0BF8BE40" w14:textId="77777777" w:rsidR="00922DAC" w:rsidRPr="008D6728" w:rsidRDefault="00161854" w:rsidP="008D6728">
      <w:pPr>
        <w:spacing w:after="120" w:line="312" w:lineRule="auto"/>
        <w:jc w:val="both"/>
        <w:rPr>
          <w:rFonts w:ascii="Verdana" w:hAnsi="Verdana"/>
          <w:b/>
          <w:sz w:val="20"/>
          <w:szCs w:val="20"/>
          <w:u w:val="single"/>
          <w:lang w:eastAsia="es-ES"/>
        </w:rPr>
      </w:pPr>
      <w:bookmarkStart w:id="3" w:name="_Hlk33015263"/>
      <w:r w:rsidRPr="008D6728">
        <w:rPr>
          <w:rFonts w:ascii="Verdana" w:hAnsi="Verdana"/>
          <w:sz w:val="20"/>
          <w:szCs w:val="20"/>
          <w:lang w:eastAsia="es-ES"/>
        </w:rPr>
        <w:t>E</w:t>
      </w:r>
      <w:r w:rsidR="00922DAC" w:rsidRPr="008D6728">
        <w:rPr>
          <w:rFonts w:ascii="Verdana" w:hAnsi="Verdana"/>
          <w:sz w:val="20"/>
          <w:szCs w:val="20"/>
          <w:lang w:eastAsia="es-ES"/>
        </w:rPr>
        <w:t xml:space="preserve">n conclusió, no </w:t>
      </w:r>
      <w:r w:rsidR="00922DAC" w:rsidRPr="008D6728">
        <w:rPr>
          <w:rFonts w:ascii="Verdana" w:hAnsi="Verdana"/>
          <w:b/>
          <w:sz w:val="20"/>
          <w:szCs w:val="20"/>
          <w:u w:val="single"/>
          <w:lang w:eastAsia="es-ES"/>
        </w:rPr>
        <w:t xml:space="preserve">concorren els requisits de proporcionalitat i subsidiarietat, doncs ni és una mesura necessària ni imprescindible ja que existeixen altres mesures menys </w:t>
      </w:r>
      <w:proofErr w:type="spellStart"/>
      <w:r w:rsidR="00922DAC" w:rsidRPr="008D6728">
        <w:rPr>
          <w:rFonts w:ascii="Verdana" w:hAnsi="Verdana"/>
          <w:b/>
          <w:sz w:val="20"/>
          <w:szCs w:val="20"/>
          <w:u w:val="single"/>
          <w:lang w:eastAsia="es-ES"/>
        </w:rPr>
        <w:t>gravoses</w:t>
      </w:r>
      <w:proofErr w:type="spellEnd"/>
      <w:r w:rsidR="00922DAC" w:rsidRPr="008D6728">
        <w:rPr>
          <w:rFonts w:ascii="Verdana" w:hAnsi="Verdana"/>
          <w:b/>
          <w:sz w:val="20"/>
          <w:szCs w:val="20"/>
          <w:u w:val="single"/>
          <w:lang w:eastAsia="es-ES"/>
        </w:rPr>
        <w:t xml:space="preserve"> i més adequades que evitarien el compliment anticipat de la pena de presó al meu representat</w:t>
      </w:r>
      <w:bookmarkEnd w:id="3"/>
      <w:r w:rsidR="00922DAC" w:rsidRPr="008D6728">
        <w:rPr>
          <w:rFonts w:ascii="Verdana" w:hAnsi="Verdana"/>
          <w:b/>
          <w:sz w:val="20"/>
          <w:szCs w:val="20"/>
          <w:u w:val="single"/>
          <w:lang w:eastAsia="es-ES"/>
        </w:rPr>
        <w:t xml:space="preserve">. </w:t>
      </w:r>
    </w:p>
    <w:p w14:paraId="60A75CB6" w14:textId="77777777" w:rsidR="00D0718C" w:rsidRPr="008D6728" w:rsidRDefault="00D0718C" w:rsidP="008D6728">
      <w:pPr>
        <w:spacing w:after="120" w:line="312" w:lineRule="auto"/>
        <w:jc w:val="both"/>
        <w:rPr>
          <w:rFonts w:ascii="Verdana" w:hAnsi="Verdana"/>
          <w:sz w:val="20"/>
          <w:szCs w:val="20"/>
          <w:lang w:eastAsia="es-ES"/>
        </w:rPr>
      </w:pPr>
      <w:r w:rsidRPr="008D6728">
        <w:rPr>
          <w:rFonts w:ascii="Verdana" w:hAnsi="Verdana"/>
          <w:sz w:val="20"/>
          <w:szCs w:val="20"/>
          <w:lang w:eastAsia="es-ES"/>
        </w:rPr>
        <w:t>Ja enteníem anteriorment que la decisió judicial imposava un sacrifici desproporcionat del dret a la llibertat personal</w:t>
      </w:r>
      <w:r w:rsidR="0012299C">
        <w:rPr>
          <w:rFonts w:ascii="Verdana" w:hAnsi="Verdana"/>
          <w:sz w:val="20"/>
          <w:szCs w:val="20"/>
          <w:lang w:eastAsia="es-ES"/>
        </w:rPr>
        <w:t>,</w:t>
      </w:r>
      <w:r w:rsidRPr="008D6728">
        <w:rPr>
          <w:rFonts w:ascii="Verdana" w:hAnsi="Verdana"/>
          <w:sz w:val="20"/>
          <w:szCs w:val="20"/>
          <w:lang w:eastAsia="es-ES"/>
        </w:rPr>
        <w:t xml:space="preserve"> però amb l’actual context ja exposat </w:t>
      </w:r>
      <w:r w:rsidRPr="008D6728">
        <w:rPr>
          <w:rFonts w:ascii="Verdana" w:hAnsi="Verdana"/>
          <w:sz w:val="20"/>
          <w:szCs w:val="20"/>
          <w:lang w:eastAsia="es-ES"/>
        </w:rPr>
        <w:lastRenderedPageBreak/>
        <w:t>aquest perjudici és encara més elevat tant pel risc a la salut, la possibilitat d’aïllament o confinament dins la presó i la manca de contacte normal amb els seus familiars.</w:t>
      </w:r>
    </w:p>
    <w:p w14:paraId="0F9CAC8E" w14:textId="7E6699A2" w:rsidR="00D0718C" w:rsidRPr="008D6728" w:rsidRDefault="006A318B" w:rsidP="008D6728">
      <w:pPr>
        <w:spacing w:after="120" w:line="312" w:lineRule="auto"/>
        <w:jc w:val="both"/>
        <w:rPr>
          <w:rFonts w:ascii="Verdana" w:hAnsi="Verdana"/>
          <w:sz w:val="20"/>
          <w:szCs w:val="20"/>
          <w:lang w:eastAsia="es-ES"/>
        </w:rPr>
      </w:pPr>
      <w:r w:rsidRPr="006A318B">
        <w:rPr>
          <w:rFonts w:ascii="Verdana" w:hAnsi="Verdana"/>
          <w:b/>
          <w:i/>
          <w:color w:val="008000"/>
          <w:sz w:val="20"/>
          <w:szCs w:val="20"/>
          <w:lang w:eastAsia="es-ES"/>
        </w:rPr>
        <w:t>(Fer referència a les circumstàncies del cas, personals de l’intern, etc.)</w:t>
      </w:r>
      <w:r>
        <w:rPr>
          <w:rFonts w:ascii="Verdana" w:hAnsi="Verdana"/>
          <w:sz w:val="20"/>
          <w:szCs w:val="20"/>
          <w:lang w:eastAsia="es-ES"/>
        </w:rPr>
        <w:t xml:space="preserve"> </w:t>
      </w:r>
      <w:r w:rsidR="00CC6FF2" w:rsidRPr="006A318B">
        <w:rPr>
          <w:rFonts w:ascii="Verdana" w:hAnsi="Verdana"/>
          <w:sz w:val="20"/>
          <w:szCs w:val="20"/>
          <w:lang w:eastAsia="es-ES"/>
        </w:rPr>
        <w:t>En</w:t>
      </w:r>
      <w:r w:rsidR="00D0718C" w:rsidRPr="006A318B">
        <w:rPr>
          <w:rFonts w:ascii="Verdana" w:hAnsi="Verdana"/>
          <w:sz w:val="20"/>
          <w:szCs w:val="20"/>
          <w:lang w:eastAsia="es-ES"/>
        </w:rPr>
        <w:t xml:space="preserve"> </w:t>
      </w:r>
      <w:r>
        <w:rPr>
          <w:rFonts w:ascii="Verdana" w:hAnsi="Verdana"/>
          <w:sz w:val="20"/>
          <w:szCs w:val="20"/>
          <w:lang w:eastAsia="es-ES"/>
        </w:rPr>
        <w:t xml:space="preserve">_____ </w:t>
      </w:r>
      <w:r w:rsidR="00D0718C" w:rsidRPr="006A318B">
        <w:rPr>
          <w:rFonts w:ascii="Verdana" w:hAnsi="Verdana"/>
          <w:sz w:val="20"/>
          <w:szCs w:val="20"/>
          <w:lang w:eastAsia="es-ES"/>
        </w:rPr>
        <w:t xml:space="preserve">no té cap antecedent, es troba inclòs en una investigació policial que </w:t>
      </w:r>
      <w:r>
        <w:rPr>
          <w:rFonts w:ascii="Verdana" w:hAnsi="Verdana"/>
          <w:sz w:val="20"/>
          <w:szCs w:val="20"/>
          <w:lang w:eastAsia="es-ES"/>
        </w:rPr>
        <w:t>(...)</w:t>
      </w:r>
      <w:r w:rsidR="00D0718C" w:rsidRPr="006A318B">
        <w:rPr>
          <w:rFonts w:ascii="Verdana" w:hAnsi="Verdana"/>
          <w:sz w:val="20"/>
          <w:szCs w:val="20"/>
          <w:lang w:eastAsia="es-ES"/>
        </w:rPr>
        <w:t xml:space="preserve"> i es troba encara en una fase molt inicial. No només no hi ha indicis suficients per determinar</w:t>
      </w:r>
      <w:r w:rsidR="00290870" w:rsidRPr="006A318B">
        <w:rPr>
          <w:rFonts w:ascii="Verdana" w:hAnsi="Verdana"/>
          <w:sz w:val="20"/>
          <w:szCs w:val="20"/>
          <w:lang w:eastAsia="es-ES"/>
        </w:rPr>
        <w:t xml:space="preserve"> si </w:t>
      </w:r>
      <w:r w:rsidR="0012299C" w:rsidRPr="006A318B">
        <w:rPr>
          <w:rFonts w:ascii="Verdana" w:hAnsi="Verdana"/>
          <w:sz w:val="20"/>
          <w:szCs w:val="20"/>
          <w:lang w:eastAsia="es-ES"/>
        </w:rPr>
        <w:t>h</w:t>
      </w:r>
      <w:r w:rsidR="00290870" w:rsidRPr="006A318B">
        <w:rPr>
          <w:rFonts w:ascii="Verdana" w:hAnsi="Verdana"/>
          <w:sz w:val="20"/>
          <w:szCs w:val="20"/>
          <w:lang w:eastAsia="es-ES"/>
        </w:rPr>
        <w:t>a</w:t>
      </w:r>
      <w:r w:rsidR="0012299C" w:rsidRPr="006A318B">
        <w:rPr>
          <w:rFonts w:ascii="Verdana" w:hAnsi="Verdana"/>
          <w:sz w:val="20"/>
          <w:szCs w:val="20"/>
          <w:lang w:eastAsia="es-ES"/>
        </w:rPr>
        <w:t xml:space="preserve"> realitzat algun fet que pugui ser constitutiu de delicte,</w:t>
      </w:r>
      <w:r w:rsidR="00D0718C" w:rsidRPr="006A318B">
        <w:rPr>
          <w:rFonts w:ascii="Verdana" w:hAnsi="Verdana"/>
          <w:sz w:val="20"/>
          <w:szCs w:val="20"/>
          <w:lang w:eastAsia="es-ES"/>
        </w:rPr>
        <w:t xml:space="preserve"> sinó que aquest propi jutjat </w:t>
      </w:r>
      <w:r w:rsidR="00D0718C" w:rsidRPr="006A318B">
        <w:rPr>
          <w:rFonts w:ascii="Verdana" w:hAnsi="Verdana"/>
          <w:sz w:val="20"/>
          <w:szCs w:val="20"/>
          <w:u w:val="single"/>
          <w:lang w:eastAsia="es-ES"/>
        </w:rPr>
        <w:t>reconeix la inexistència de risc d’elusió de la justícia i inexistència de que posi en perill la present investigació</w:t>
      </w:r>
      <w:r w:rsidR="00D0718C" w:rsidRPr="006A318B">
        <w:rPr>
          <w:rFonts w:ascii="Verdana" w:hAnsi="Verdana"/>
          <w:sz w:val="20"/>
          <w:szCs w:val="20"/>
          <w:lang w:eastAsia="es-ES"/>
        </w:rPr>
        <w:t xml:space="preserve">. L’únic motiu que s’addueix per </w:t>
      </w:r>
      <w:r w:rsidR="002B273D" w:rsidRPr="006A318B">
        <w:rPr>
          <w:rFonts w:ascii="Verdana" w:hAnsi="Verdana"/>
          <w:sz w:val="20"/>
          <w:szCs w:val="20"/>
          <w:lang w:eastAsia="es-ES"/>
        </w:rPr>
        <w:t xml:space="preserve">justificar que s’entén complert algun dels requisits de l’article 503 </w:t>
      </w:r>
      <w:proofErr w:type="spellStart"/>
      <w:r w:rsidR="002B273D" w:rsidRPr="006A318B">
        <w:rPr>
          <w:rFonts w:ascii="Verdana" w:hAnsi="Verdana"/>
          <w:sz w:val="20"/>
          <w:szCs w:val="20"/>
          <w:lang w:eastAsia="es-ES"/>
        </w:rPr>
        <w:t>LECrim</w:t>
      </w:r>
      <w:proofErr w:type="spellEnd"/>
      <w:r w:rsidR="002B273D" w:rsidRPr="006A318B">
        <w:rPr>
          <w:rFonts w:ascii="Verdana" w:hAnsi="Verdana"/>
          <w:sz w:val="20"/>
          <w:szCs w:val="20"/>
          <w:lang w:eastAsia="es-ES"/>
        </w:rPr>
        <w:t xml:space="preserve"> és un suposat risc de reincidència. Un suposat risc a pesar que es tracta d’un ciutadà sense antecedents, amb un context social i familiar estable. Un suposat risc que s’addueix del fet que no té, actualment, feina estable però obviant quina és la seva situació econòmica real. </w:t>
      </w:r>
      <w:r w:rsidR="0012299C" w:rsidRPr="006A318B">
        <w:rPr>
          <w:rFonts w:ascii="Verdana" w:hAnsi="Verdana"/>
          <w:sz w:val="20"/>
          <w:szCs w:val="20"/>
          <w:lang w:eastAsia="es-ES"/>
        </w:rPr>
        <w:t>Com ja es va justificar amb documental en el recurs de reforma, e</w:t>
      </w:r>
      <w:r w:rsidR="002B273D" w:rsidRPr="006A318B">
        <w:rPr>
          <w:rFonts w:ascii="Verdana" w:hAnsi="Verdana"/>
          <w:sz w:val="20"/>
          <w:szCs w:val="20"/>
          <w:lang w:eastAsia="es-ES"/>
        </w:rPr>
        <w:t xml:space="preserve">s tracta d’un noi molt jove, que té ple suport econòmic dels seus pares, </w:t>
      </w:r>
      <w:r w:rsidR="00D62800" w:rsidRPr="006A318B">
        <w:rPr>
          <w:rFonts w:ascii="Verdana" w:hAnsi="Verdana"/>
          <w:b/>
          <w:i/>
          <w:color w:val="008000"/>
          <w:sz w:val="20"/>
          <w:szCs w:val="20"/>
          <w:lang w:eastAsia="es-ES"/>
        </w:rPr>
        <w:t>(argumentar motius d’estabilitat, família, lloc on residir, etc.)</w:t>
      </w:r>
      <w:r w:rsidR="002B273D" w:rsidRPr="006A318B">
        <w:rPr>
          <w:rFonts w:ascii="Verdana" w:hAnsi="Verdana"/>
          <w:sz w:val="20"/>
          <w:szCs w:val="20"/>
          <w:lang w:eastAsia="es-ES"/>
        </w:rPr>
        <w:t xml:space="preserve">. </w:t>
      </w:r>
      <w:r w:rsidR="002B273D" w:rsidRPr="006A318B">
        <w:rPr>
          <w:rFonts w:ascii="Verdana" w:hAnsi="Verdana"/>
          <w:b/>
          <w:bCs/>
          <w:sz w:val="20"/>
          <w:szCs w:val="20"/>
          <w:lang w:eastAsia="es-ES"/>
        </w:rPr>
        <w:t>No hi ha motius per determinar que es don</w:t>
      </w:r>
      <w:r w:rsidR="0012299C" w:rsidRPr="006A318B">
        <w:rPr>
          <w:rFonts w:ascii="Verdana" w:hAnsi="Verdana"/>
          <w:b/>
          <w:bCs/>
          <w:sz w:val="20"/>
          <w:szCs w:val="20"/>
          <w:lang w:eastAsia="es-ES"/>
        </w:rPr>
        <w:t>i</w:t>
      </w:r>
      <w:r w:rsidR="002B273D" w:rsidRPr="006A318B">
        <w:rPr>
          <w:rFonts w:ascii="Verdana" w:hAnsi="Verdana"/>
          <w:b/>
          <w:bCs/>
          <w:sz w:val="20"/>
          <w:szCs w:val="20"/>
          <w:lang w:eastAsia="es-ES"/>
        </w:rPr>
        <w:t xml:space="preserve">n cap dels requisits per acordar la mesura de presó provisional </w:t>
      </w:r>
      <w:r w:rsidR="0012299C" w:rsidRPr="006A318B">
        <w:rPr>
          <w:rFonts w:ascii="Verdana" w:hAnsi="Verdana"/>
          <w:b/>
          <w:bCs/>
          <w:sz w:val="20"/>
          <w:szCs w:val="20"/>
          <w:lang w:eastAsia="es-ES"/>
        </w:rPr>
        <w:t>ometent</w:t>
      </w:r>
      <w:r w:rsidR="002B273D" w:rsidRPr="006A318B">
        <w:rPr>
          <w:rFonts w:ascii="Verdana" w:hAnsi="Verdana"/>
          <w:b/>
          <w:bCs/>
          <w:sz w:val="20"/>
          <w:szCs w:val="20"/>
          <w:lang w:eastAsia="es-ES"/>
        </w:rPr>
        <w:t xml:space="preserve"> el caràcter restrictiu de la mateixa.</w:t>
      </w:r>
      <w:r w:rsidR="002B273D" w:rsidRPr="008D6728">
        <w:rPr>
          <w:rFonts w:ascii="Verdana" w:hAnsi="Verdana"/>
          <w:sz w:val="20"/>
          <w:szCs w:val="20"/>
          <w:lang w:eastAsia="es-ES"/>
        </w:rPr>
        <w:t xml:space="preserve"> </w:t>
      </w:r>
    </w:p>
    <w:p w14:paraId="08946F6C" w14:textId="77777777" w:rsidR="007C55F8" w:rsidRPr="008D6728" w:rsidRDefault="002B273D" w:rsidP="008D6728">
      <w:pPr>
        <w:spacing w:after="120" w:line="312" w:lineRule="auto"/>
        <w:jc w:val="both"/>
        <w:rPr>
          <w:rFonts w:ascii="Verdana" w:hAnsi="Verdana"/>
          <w:sz w:val="20"/>
          <w:szCs w:val="20"/>
          <w:lang w:eastAsia="es-ES"/>
        </w:rPr>
      </w:pPr>
      <w:r w:rsidRPr="008D6728">
        <w:rPr>
          <w:rFonts w:ascii="Verdana" w:hAnsi="Verdana"/>
          <w:sz w:val="20"/>
          <w:szCs w:val="20"/>
          <w:lang w:eastAsia="es-ES"/>
        </w:rPr>
        <w:t>Finalment, cal tenir present que </w:t>
      </w:r>
      <w:r w:rsidRPr="008D6728">
        <w:rPr>
          <w:rFonts w:ascii="Verdana" w:hAnsi="Verdana"/>
          <w:b/>
          <w:sz w:val="20"/>
          <w:szCs w:val="20"/>
          <w:lang w:eastAsia="es-ES"/>
        </w:rPr>
        <w:t>la presó provisional en cap cas</w:t>
      </w:r>
      <w:r w:rsidR="0012299C">
        <w:rPr>
          <w:rFonts w:ascii="Verdana" w:hAnsi="Verdana"/>
          <w:b/>
          <w:sz w:val="20"/>
          <w:szCs w:val="20"/>
          <w:lang w:eastAsia="es-ES"/>
        </w:rPr>
        <w:t xml:space="preserve"> </w:t>
      </w:r>
      <w:r w:rsidRPr="008D6728">
        <w:rPr>
          <w:rFonts w:ascii="Verdana" w:hAnsi="Verdana"/>
          <w:b/>
          <w:sz w:val="20"/>
          <w:szCs w:val="20"/>
          <w:lang w:eastAsia="es-ES"/>
        </w:rPr>
        <w:t>pot tenir la consideració de pena anticipada perquè comportaria presumir la culpabilitat de la persona inculpada</w:t>
      </w:r>
      <w:r w:rsidRPr="008D6728">
        <w:rPr>
          <w:rFonts w:ascii="Verdana" w:hAnsi="Verdana"/>
          <w:sz w:val="20"/>
          <w:szCs w:val="20"/>
          <w:lang w:eastAsia="es-ES"/>
        </w:rPr>
        <w:t> i, per tant, contrari a la presumpció d’innocència.</w:t>
      </w:r>
    </w:p>
    <w:p w14:paraId="41833FAD" w14:textId="77777777" w:rsidR="00BE17E2" w:rsidRPr="008D6728" w:rsidRDefault="00BE17E2" w:rsidP="008D6728">
      <w:pPr>
        <w:spacing w:after="120" w:line="312" w:lineRule="auto"/>
        <w:jc w:val="both"/>
        <w:rPr>
          <w:rFonts w:ascii="Verdana" w:hAnsi="Verdana"/>
          <w:bCs/>
          <w:sz w:val="20"/>
          <w:szCs w:val="20"/>
          <w:lang w:eastAsia="es-ES"/>
        </w:rPr>
      </w:pPr>
      <w:r w:rsidRPr="008D6728">
        <w:rPr>
          <w:rFonts w:ascii="Verdana" w:hAnsi="Verdana"/>
          <w:bCs/>
          <w:sz w:val="20"/>
          <w:szCs w:val="20"/>
          <w:lang w:eastAsia="es-ES"/>
        </w:rPr>
        <w:t>Inclús en el cas de considerar que és necessària la implementació d’alguna mesura cautelar a fi d’evitar la reiteració delictiva, no hi ha dubte que altres mesures cautelars menys restrictives de dret fonamental podrien aplicar-se en el present procediment</w:t>
      </w:r>
      <w:r w:rsidR="005A1679" w:rsidRPr="008D6728">
        <w:rPr>
          <w:rFonts w:ascii="Verdana" w:hAnsi="Verdana"/>
          <w:bCs/>
          <w:sz w:val="20"/>
          <w:szCs w:val="20"/>
          <w:lang w:eastAsia="es-ES"/>
        </w:rPr>
        <w:t>, j</w:t>
      </w:r>
      <w:r w:rsidRPr="008D6728">
        <w:rPr>
          <w:rFonts w:ascii="Verdana" w:hAnsi="Verdana"/>
          <w:bCs/>
          <w:sz w:val="20"/>
          <w:szCs w:val="20"/>
          <w:lang w:eastAsia="es-ES"/>
        </w:rPr>
        <w:t xml:space="preserve">a sigui la necessària compareixença </w:t>
      </w:r>
      <w:r w:rsidR="005A1679" w:rsidRPr="008D6728">
        <w:rPr>
          <w:rFonts w:ascii="Verdana" w:hAnsi="Verdana"/>
          <w:bCs/>
          <w:sz w:val="20"/>
          <w:szCs w:val="20"/>
          <w:lang w:eastAsia="es-ES"/>
        </w:rPr>
        <w:t xml:space="preserve">periòdica </w:t>
      </w:r>
      <w:proofErr w:type="spellStart"/>
      <w:r w:rsidRPr="008D6728">
        <w:rPr>
          <w:rFonts w:ascii="Verdana" w:hAnsi="Verdana"/>
          <w:bCs/>
          <w:sz w:val="20"/>
          <w:szCs w:val="20"/>
          <w:lang w:eastAsia="es-ES"/>
        </w:rPr>
        <w:t>apud</w:t>
      </w:r>
      <w:proofErr w:type="spellEnd"/>
      <w:r w:rsidRPr="008D6728">
        <w:rPr>
          <w:rFonts w:ascii="Verdana" w:hAnsi="Verdana"/>
          <w:bCs/>
          <w:sz w:val="20"/>
          <w:szCs w:val="20"/>
          <w:lang w:eastAsia="es-ES"/>
        </w:rPr>
        <w:t xml:space="preserve"> acta</w:t>
      </w:r>
      <w:r w:rsidR="0012299C">
        <w:rPr>
          <w:rFonts w:ascii="Verdana" w:hAnsi="Verdana"/>
          <w:bCs/>
          <w:sz w:val="20"/>
          <w:szCs w:val="20"/>
          <w:lang w:eastAsia="es-ES"/>
        </w:rPr>
        <w:t>,</w:t>
      </w:r>
      <w:r w:rsidR="005A1679" w:rsidRPr="008D6728">
        <w:rPr>
          <w:rFonts w:ascii="Verdana" w:hAnsi="Verdana"/>
          <w:bCs/>
          <w:sz w:val="20"/>
          <w:szCs w:val="20"/>
          <w:lang w:eastAsia="es-ES"/>
        </w:rPr>
        <w:t xml:space="preserve"> altres mesures de caràcter patrimonial,</w:t>
      </w:r>
      <w:r w:rsidR="0012299C">
        <w:rPr>
          <w:rFonts w:ascii="Verdana" w:hAnsi="Verdana"/>
          <w:bCs/>
          <w:sz w:val="20"/>
          <w:szCs w:val="20"/>
          <w:lang w:eastAsia="es-ES"/>
        </w:rPr>
        <w:t xml:space="preserve"> o inclús l’arrest domiciliari</w:t>
      </w:r>
      <w:r w:rsidR="005A1679" w:rsidRPr="008D6728">
        <w:rPr>
          <w:rFonts w:ascii="Verdana" w:hAnsi="Verdana"/>
          <w:bCs/>
          <w:sz w:val="20"/>
          <w:szCs w:val="20"/>
          <w:lang w:eastAsia="es-ES"/>
        </w:rPr>
        <w:t>.</w:t>
      </w:r>
    </w:p>
    <w:p w14:paraId="632EA796" w14:textId="77777777" w:rsidR="002B273D" w:rsidRPr="008D6728" w:rsidRDefault="002B273D" w:rsidP="008D6728">
      <w:pPr>
        <w:spacing w:after="120" w:line="312" w:lineRule="auto"/>
        <w:jc w:val="both"/>
        <w:rPr>
          <w:rFonts w:ascii="Verdana" w:hAnsi="Verdana"/>
          <w:bCs/>
          <w:sz w:val="20"/>
          <w:szCs w:val="20"/>
          <w:lang w:eastAsia="es-ES"/>
        </w:rPr>
      </w:pPr>
    </w:p>
    <w:p w14:paraId="0FE01A3C" w14:textId="77777777" w:rsidR="002B273D" w:rsidRPr="008D6728" w:rsidRDefault="0012299C" w:rsidP="008D6728">
      <w:pPr>
        <w:spacing w:after="120" w:line="312" w:lineRule="auto"/>
        <w:jc w:val="both"/>
        <w:rPr>
          <w:rFonts w:ascii="Verdana" w:hAnsi="Verdana"/>
          <w:b/>
          <w:sz w:val="20"/>
          <w:szCs w:val="20"/>
          <w:lang w:eastAsia="es-ES"/>
        </w:rPr>
      </w:pPr>
      <w:r>
        <w:rPr>
          <w:rFonts w:ascii="Verdana" w:hAnsi="Verdana"/>
          <w:b/>
          <w:sz w:val="20"/>
          <w:szCs w:val="20"/>
          <w:lang w:eastAsia="es-ES"/>
        </w:rPr>
        <w:t>TERCERA</w:t>
      </w:r>
      <w:r w:rsidR="002B273D" w:rsidRPr="008D6728">
        <w:rPr>
          <w:rFonts w:ascii="Verdana" w:hAnsi="Verdana"/>
          <w:b/>
          <w:sz w:val="20"/>
          <w:szCs w:val="20"/>
          <w:lang w:eastAsia="es-ES"/>
        </w:rPr>
        <w:t>.- MODIFICACIÓ DE LA MESURA EN BASE A TOT L’ANTERIOR</w:t>
      </w:r>
    </w:p>
    <w:p w14:paraId="235B2320" w14:textId="21C6F7F1" w:rsidR="000B1E2F" w:rsidRPr="008D6728" w:rsidRDefault="002B273D" w:rsidP="008D6728">
      <w:pPr>
        <w:spacing w:after="120" w:line="312" w:lineRule="auto"/>
        <w:jc w:val="both"/>
        <w:rPr>
          <w:rFonts w:ascii="Verdana" w:hAnsi="Verdana"/>
          <w:sz w:val="20"/>
          <w:szCs w:val="20"/>
          <w:lang w:eastAsia="es-ES"/>
        </w:rPr>
      </w:pPr>
      <w:r w:rsidRPr="008D6728">
        <w:rPr>
          <w:rFonts w:ascii="Verdana" w:hAnsi="Verdana"/>
          <w:sz w:val="20"/>
          <w:szCs w:val="20"/>
          <w:lang w:eastAsia="es-ES"/>
        </w:rPr>
        <w:t xml:space="preserve">Per tot això, en vista de la jurisprudència de Tribunal Europeu de Drets Humans així com de el mandat constitucional dirigit a l'Administració </w:t>
      </w:r>
      <w:r w:rsidR="0012299C">
        <w:rPr>
          <w:rFonts w:ascii="Verdana" w:hAnsi="Verdana"/>
          <w:sz w:val="20"/>
          <w:szCs w:val="20"/>
          <w:lang w:eastAsia="es-ES"/>
        </w:rPr>
        <w:t>e</w:t>
      </w:r>
      <w:r w:rsidRPr="008D6728">
        <w:rPr>
          <w:rFonts w:ascii="Verdana" w:hAnsi="Verdana"/>
          <w:sz w:val="20"/>
          <w:szCs w:val="20"/>
          <w:lang w:eastAsia="es-ES"/>
        </w:rPr>
        <w:t>nvers la vida de les persones privades de llibertat i, de la mateixa manera, a la llum de la crítica situació en la que es troben els serveis d'atenció sanitària dins de presó</w:t>
      </w:r>
      <w:r w:rsidR="0012299C">
        <w:rPr>
          <w:rFonts w:ascii="Verdana" w:hAnsi="Verdana"/>
          <w:sz w:val="20"/>
          <w:szCs w:val="20"/>
          <w:lang w:eastAsia="es-ES"/>
        </w:rPr>
        <w:t xml:space="preserve"> i tot això</w:t>
      </w:r>
      <w:r w:rsidRPr="008D6728">
        <w:rPr>
          <w:rFonts w:ascii="Verdana" w:hAnsi="Verdana"/>
          <w:sz w:val="20"/>
          <w:szCs w:val="20"/>
          <w:lang w:eastAsia="es-ES"/>
        </w:rPr>
        <w:t xml:space="preserve"> en relació a les característiques concretes de la situació d’en </w:t>
      </w:r>
      <w:r w:rsidR="006A318B">
        <w:rPr>
          <w:rFonts w:ascii="Verdana" w:hAnsi="Verdana"/>
          <w:sz w:val="20"/>
          <w:szCs w:val="20"/>
          <w:lang w:eastAsia="es-ES"/>
        </w:rPr>
        <w:t>_____,</w:t>
      </w:r>
      <w:r w:rsidRPr="008D6728">
        <w:rPr>
          <w:rFonts w:ascii="Verdana" w:hAnsi="Verdana"/>
          <w:sz w:val="20"/>
          <w:szCs w:val="20"/>
          <w:lang w:eastAsia="es-ES"/>
        </w:rPr>
        <w:t xml:space="preserve"> aquesta part està en l’obligació de </w:t>
      </w:r>
      <w:r w:rsidRPr="006A318B">
        <w:rPr>
          <w:rFonts w:ascii="Verdana" w:hAnsi="Verdana"/>
          <w:b/>
          <w:sz w:val="20"/>
          <w:szCs w:val="20"/>
          <w:lang w:eastAsia="es-ES"/>
        </w:rPr>
        <w:t>sol·licitar la modificació de la mesura cautelar de presó preventiva a fi de que se’l posi en llibertat el més aviat possible</w:t>
      </w:r>
      <w:r w:rsidRPr="008D6728">
        <w:rPr>
          <w:rFonts w:ascii="Verdana" w:hAnsi="Verdana"/>
          <w:sz w:val="20"/>
          <w:szCs w:val="20"/>
          <w:lang w:eastAsia="es-ES"/>
        </w:rPr>
        <w:t>.</w:t>
      </w:r>
    </w:p>
    <w:p w14:paraId="7A5F465B" w14:textId="4C9F74D7" w:rsidR="002B273D" w:rsidRPr="008D6728" w:rsidRDefault="006A318B" w:rsidP="008D6728">
      <w:pPr>
        <w:spacing w:after="120" w:line="312" w:lineRule="auto"/>
        <w:jc w:val="both"/>
        <w:rPr>
          <w:rFonts w:ascii="Verdana" w:hAnsi="Verdana"/>
          <w:i/>
          <w:iCs/>
          <w:sz w:val="20"/>
          <w:szCs w:val="20"/>
          <w:lang w:eastAsia="es-ES"/>
        </w:rPr>
      </w:pPr>
      <w:r>
        <w:rPr>
          <w:rFonts w:ascii="Verdana" w:hAnsi="Verdana"/>
          <w:sz w:val="20"/>
          <w:szCs w:val="20"/>
          <w:lang w:eastAsia="es-ES"/>
        </w:rPr>
        <w:t>Diverses e</w:t>
      </w:r>
      <w:r w:rsidR="002B273D" w:rsidRPr="008D6728">
        <w:rPr>
          <w:rFonts w:ascii="Verdana" w:hAnsi="Verdana"/>
          <w:sz w:val="20"/>
          <w:szCs w:val="20"/>
          <w:lang w:eastAsia="es-ES"/>
        </w:rPr>
        <w:t xml:space="preserve">ntitats de defensa dels drets humans estan sol·licitant a l’administració penitenciaria </w:t>
      </w:r>
      <w:r>
        <w:rPr>
          <w:rFonts w:ascii="Verdana" w:hAnsi="Verdana"/>
          <w:sz w:val="20"/>
          <w:szCs w:val="20"/>
          <w:lang w:eastAsia="es-ES"/>
        </w:rPr>
        <w:t xml:space="preserve">l’adopció de </w:t>
      </w:r>
      <w:r w:rsidR="002B273D" w:rsidRPr="008D6728">
        <w:rPr>
          <w:rFonts w:ascii="Verdana" w:hAnsi="Verdana"/>
          <w:sz w:val="20"/>
          <w:szCs w:val="20"/>
          <w:lang w:eastAsia="es-ES"/>
        </w:rPr>
        <w:t xml:space="preserve">diferents mesures per a assegurar la integritat de les persones preses en l’actual context, incloses mesures especials com </w:t>
      </w:r>
      <w:r w:rsidR="009732DC" w:rsidRPr="008D6728">
        <w:rPr>
          <w:rFonts w:ascii="Verdana" w:hAnsi="Verdana"/>
          <w:sz w:val="20"/>
          <w:szCs w:val="20"/>
          <w:lang w:eastAsia="es-ES"/>
        </w:rPr>
        <w:t xml:space="preserve">l’excarceració per motius humanitaris </w:t>
      </w:r>
      <w:r>
        <w:rPr>
          <w:rFonts w:ascii="Verdana" w:hAnsi="Verdana"/>
          <w:sz w:val="20"/>
          <w:szCs w:val="20"/>
          <w:lang w:eastAsia="es-ES"/>
        </w:rPr>
        <w:t>de persones preses</w:t>
      </w:r>
      <w:r w:rsidR="009732DC" w:rsidRPr="008D6728">
        <w:rPr>
          <w:rFonts w:ascii="Verdana" w:hAnsi="Verdana"/>
          <w:sz w:val="20"/>
          <w:szCs w:val="20"/>
          <w:lang w:eastAsia="es-ES"/>
        </w:rPr>
        <w:t xml:space="preserve"> que han estat condemnades, la progressió al tercer grau </w:t>
      </w:r>
      <w:r>
        <w:rPr>
          <w:rFonts w:ascii="Verdana" w:hAnsi="Verdana"/>
          <w:sz w:val="20"/>
          <w:szCs w:val="20"/>
          <w:lang w:eastAsia="es-ES"/>
        </w:rPr>
        <w:t>en</w:t>
      </w:r>
      <w:r w:rsidR="009732DC" w:rsidRPr="008D6728">
        <w:rPr>
          <w:rFonts w:ascii="Verdana" w:hAnsi="Verdana"/>
          <w:sz w:val="20"/>
          <w:szCs w:val="20"/>
          <w:lang w:eastAsia="es-ES"/>
        </w:rPr>
        <w:t xml:space="preserve"> tots aquells casos que sigui possible i inclús </w:t>
      </w:r>
      <w:r w:rsidR="009732DC" w:rsidRPr="008D6728">
        <w:rPr>
          <w:rFonts w:ascii="Verdana" w:hAnsi="Verdana"/>
          <w:sz w:val="20"/>
          <w:szCs w:val="20"/>
          <w:lang w:eastAsia="es-ES"/>
        </w:rPr>
        <w:lastRenderedPageBreak/>
        <w:t xml:space="preserve">l’excarceració de persones amb condemnes de poca duració a fi que puguin complir en règim obert fora dels establiments. Entre aquestes mesures s’està sol·licitant, per entitats com l’Associació pro </w:t>
      </w:r>
      <w:proofErr w:type="spellStart"/>
      <w:r w:rsidR="009732DC" w:rsidRPr="008D6728">
        <w:rPr>
          <w:rFonts w:ascii="Verdana" w:hAnsi="Verdana"/>
          <w:sz w:val="20"/>
          <w:szCs w:val="20"/>
          <w:lang w:eastAsia="es-ES"/>
        </w:rPr>
        <w:t>Derechos</w:t>
      </w:r>
      <w:proofErr w:type="spellEnd"/>
      <w:r w:rsidR="009732DC" w:rsidRPr="008D6728">
        <w:rPr>
          <w:rFonts w:ascii="Verdana" w:hAnsi="Verdana"/>
          <w:sz w:val="20"/>
          <w:szCs w:val="20"/>
          <w:lang w:eastAsia="es-ES"/>
        </w:rPr>
        <w:t xml:space="preserve"> Humanos de </w:t>
      </w:r>
      <w:proofErr w:type="spellStart"/>
      <w:r w:rsidR="009732DC" w:rsidRPr="008D6728">
        <w:rPr>
          <w:rFonts w:ascii="Verdana" w:hAnsi="Verdana"/>
          <w:sz w:val="20"/>
          <w:szCs w:val="20"/>
          <w:lang w:eastAsia="es-ES"/>
        </w:rPr>
        <w:t>Andalucía</w:t>
      </w:r>
      <w:proofErr w:type="spellEnd"/>
      <w:r w:rsidR="009732DC" w:rsidRPr="008D6728">
        <w:rPr>
          <w:rFonts w:ascii="Verdana" w:hAnsi="Verdana"/>
          <w:sz w:val="20"/>
          <w:szCs w:val="20"/>
          <w:lang w:eastAsia="es-ES"/>
        </w:rPr>
        <w:t xml:space="preserve"> (APDHA) “</w:t>
      </w:r>
      <w:r w:rsidR="009732DC" w:rsidRPr="008D6728">
        <w:rPr>
          <w:rFonts w:ascii="Verdana" w:hAnsi="Verdana"/>
          <w:i/>
          <w:iCs/>
          <w:sz w:val="20"/>
          <w:szCs w:val="20"/>
          <w:lang w:eastAsia="es-ES"/>
        </w:rPr>
        <w:t>l’excarceració de població preventiva establint un altre tipus de controls si fossin necessaris. Encara que l'arrest domiciliari o la llibertat provisional haurà de ser decidit pel jutge de què depenguin, s'insta a la Secretaria General d'Institucions Penitenciàries a revisar les situacions en què aquestes possibilitats s'han d'articular en la situació excepcional en què ens trobem i ho comuniquin als jutges.”</w:t>
      </w:r>
    </w:p>
    <w:p w14:paraId="341B190E" w14:textId="77777777" w:rsidR="009732DC" w:rsidRPr="008D6728" w:rsidRDefault="009732DC" w:rsidP="008D6728">
      <w:pPr>
        <w:spacing w:after="120" w:line="312" w:lineRule="auto"/>
        <w:jc w:val="both"/>
        <w:rPr>
          <w:rFonts w:ascii="Verdana" w:hAnsi="Verdana"/>
          <w:sz w:val="20"/>
          <w:szCs w:val="20"/>
          <w:lang w:eastAsia="es-ES"/>
        </w:rPr>
      </w:pPr>
      <w:r w:rsidRPr="008D6728">
        <w:rPr>
          <w:rFonts w:ascii="Verdana" w:hAnsi="Verdana"/>
          <w:sz w:val="20"/>
          <w:szCs w:val="20"/>
          <w:lang w:eastAsia="es-ES"/>
        </w:rPr>
        <w:t xml:space="preserve">Així doncs, aquesta part no pot més que sol·licitar a aquest </w:t>
      </w:r>
      <w:r w:rsidR="0012299C">
        <w:rPr>
          <w:rFonts w:ascii="Verdana" w:hAnsi="Verdana"/>
          <w:sz w:val="20"/>
          <w:szCs w:val="20"/>
          <w:lang w:eastAsia="es-ES"/>
        </w:rPr>
        <w:t>J</w:t>
      </w:r>
      <w:r w:rsidRPr="008D6728">
        <w:rPr>
          <w:rFonts w:ascii="Verdana" w:hAnsi="Verdana"/>
          <w:sz w:val="20"/>
          <w:szCs w:val="20"/>
          <w:lang w:eastAsia="es-ES"/>
        </w:rPr>
        <w:t xml:space="preserve">utge que dugui a terme aquesta revisió. </w:t>
      </w:r>
      <w:r w:rsidRPr="006A318B">
        <w:rPr>
          <w:rFonts w:ascii="Verdana" w:hAnsi="Verdana"/>
          <w:sz w:val="20"/>
          <w:szCs w:val="20"/>
          <w:u w:val="single"/>
          <w:lang w:eastAsia="es-ES"/>
        </w:rPr>
        <w:t>Tota la ciutadania est</w:t>
      </w:r>
      <w:r w:rsidR="0012299C" w:rsidRPr="006A318B">
        <w:rPr>
          <w:rFonts w:ascii="Verdana" w:hAnsi="Verdana"/>
          <w:sz w:val="20"/>
          <w:szCs w:val="20"/>
          <w:u w:val="single"/>
          <w:lang w:eastAsia="es-ES"/>
        </w:rPr>
        <w:t>à</w:t>
      </w:r>
      <w:r w:rsidRPr="006A318B">
        <w:rPr>
          <w:rFonts w:ascii="Verdana" w:hAnsi="Verdana"/>
          <w:sz w:val="20"/>
          <w:szCs w:val="20"/>
          <w:u w:val="single"/>
          <w:lang w:eastAsia="es-ES"/>
        </w:rPr>
        <w:t xml:space="preserve"> assumint mesures per tal de fer front a aquesta situació d’excepcional</w:t>
      </w:r>
      <w:r w:rsidRPr="008D6728">
        <w:rPr>
          <w:rFonts w:ascii="Verdana" w:hAnsi="Verdana"/>
          <w:sz w:val="20"/>
          <w:szCs w:val="20"/>
          <w:lang w:eastAsia="es-ES"/>
        </w:rPr>
        <w:t>. Però són les persones més vulnerables, com ara aquelles privades de llibertat</w:t>
      </w:r>
      <w:r w:rsidR="0012299C">
        <w:rPr>
          <w:rFonts w:ascii="Verdana" w:hAnsi="Verdana"/>
          <w:sz w:val="20"/>
          <w:szCs w:val="20"/>
          <w:lang w:eastAsia="es-ES"/>
        </w:rPr>
        <w:t>,</w:t>
      </w:r>
      <w:r w:rsidRPr="008D6728">
        <w:rPr>
          <w:rFonts w:ascii="Verdana" w:hAnsi="Verdana"/>
          <w:sz w:val="20"/>
          <w:szCs w:val="20"/>
          <w:lang w:eastAsia="es-ES"/>
        </w:rPr>
        <w:t xml:space="preserve"> </w:t>
      </w:r>
      <w:r w:rsidR="0012299C">
        <w:rPr>
          <w:rFonts w:ascii="Verdana" w:hAnsi="Verdana"/>
          <w:sz w:val="20"/>
          <w:szCs w:val="20"/>
          <w:lang w:eastAsia="es-ES"/>
        </w:rPr>
        <w:t>a qui</w:t>
      </w:r>
      <w:r w:rsidRPr="008D6728">
        <w:rPr>
          <w:rFonts w:ascii="Verdana" w:hAnsi="Verdana"/>
          <w:sz w:val="20"/>
          <w:szCs w:val="20"/>
          <w:lang w:eastAsia="es-ES"/>
        </w:rPr>
        <w:t xml:space="preserve"> aquestes mesures els suposar</w:t>
      </w:r>
      <w:r w:rsidR="0012299C">
        <w:rPr>
          <w:rFonts w:ascii="Verdana" w:hAnsi="Verdana"/>
          <w:sz w:val="20"/>
          <w:szCs w:val="20"/>
          <w:lang w:eastAsia="es-ES"/>
        </w:rPr>
        <w:t>à</w:t>
      </w:r>
      <w:r w:rsidRPr="008D6728">
        <w:rPr>
          <w:rFonts w:ascii="Verdana" w:hAnsi="Verdana"/>
          <w:sz w:val="20"/>
          <w:szCs w:val="20"/>
          <w:lang w:eastAsia="es-ES"/>
        </w:rPr>
        <w:t xml:space="preserve"> no només meres restriccions sinó una clara vulneració dels seus drets fonamentals més bàsics en una situació ja de per si restrictiva com és la privació de llibertat.</w:t>
      </w:r>
    </w:p>
    <w:p w14:paraId="0E9CFBA4" w14:textId="1AB03B81" w:rsidR="009732DC" w:rsidRPr="008D6728" w:rsidRDefault="009732DC" w:rsidP="008D6728">
      <w:pPr>
        <w:spacing w:after="120" w:line="312" w:lineRule="auto"/>
        <w:jc w:val="both"/>
        <w:rPr>
          <w:rFonts w:ascii="Verdana" w:hAnsi="Verdana"/>
          <w:sz w:val="20"/>
          <w:szCs w:val="20"/>
          <w:lang w:eastAsia="es-ES"/>
        </w:rPr>
      </w:pPr>
      <w:r w:rsidRPr="006A318B">
        <w:rPr>
          <w:rFonts w:ascii="Verdana" w:hAnsi="Verdana"/>
          <w:sz w:val="20"/>
          <w:szCs w:val="20"/>
          <w:lang w:eastAsia="es-ES"/>
        </w:rPr>
        <w:t xml:space="preserve">En el cas del </w:t>
      </w:r>
      <w:r w:rsidR="006A318B" w:rsidRPr="006A318B">
        <w:rPr>
          <w:rFonts w:ascii="Verdana" w:hAnsi="Verdana"/>
          <w:sz w:val="20"/>
          <w:szCs w:val="20"/>
          <w:lang w:eastAsia="es-ES"/>
        </w:rPr>
        <w:t>_____,</w:t>
      </w:r>
      <w:r w:rsidRPr="006A318B">
        <w:rPr>
          <w:rFonts w:ascii="Verdana" w:hAnsi="Verdana"/>
          <w:sz w:val="20"/>
          <w:szCs w:val="20"/>
          <w:lang w:eastAsia="es-ES"/>
        </w:rPr>
        <w:t xml:space="preserve"> cal insistir, és una persona sense antecedents que de moment es troba immers en una investigació en fase molt inicial sense suficients indicis com per determinar </w:t>
      </w:r>
      <w:r w:rsidR="008B45D7" w:rsidRPr="006A318B">
        <w:rPr>
          <w:rFonts w:ascii="Verdana" w:hAnsi="Verdana"/>
          <w:sz w:val="20"/>
          <w:szCs w:val="20"/>
          <w:lang w:eastAsia="es-ES"/>
        </w:rPr>
        <w:t xml:space="preserve">que </w:t>
      </w:r>
      <w:r w:rsidRPr="006A318B">
        <w:rPr>
          <w:rFonts w:ascii="Verdana" w:hAnsi="Verdana"/>
          <w:sz w:val="20"/>
          <w:szCs w:val="20"/>
          <w:lang w:eastAsia="es-ES"/>
        </w:rPr>
        <w:t>ha</w:t>
      </w:r>
      <w:r w:rsidR="008B45D7" w:rsidRPr="006A318B">
        <w:rPr>
          <w:rFonts w:ascii="Verdana" w:hAnsi="Verdana"/>
          <w:sz w:val="20"/>
          <w:szCs w:val="20"/>
          <w:lang w:eastAsia="es-ES"/>
        </w:rPr>
        <w:t>gi</w:t>
      </w:r>
      <w:r w:rsidRPr="006A318B">
        <w:rPr>
          <w:rFonts w:ascii="Verdana" w:hAnsi="Verdana"/>
          <w:sz w:val="20"/>
          <w:szCs w:val="20"/>
          <w:lang w:eastAsia="es-ES"/>
        </w:rPr>
        <w:t xml:space="preserve"> dut a terme fets que es puguin considerar delictius</w:t>
      </w:r>
      <w:r w:rsidR="006A318B">
        <w:rPr>
          <w:rFonts w:ascii="Verdana" w:hAnsi="Verdana"/>
          <w:sz w:val="20"/>
          <w:szCs w:val="20"/>
          <w:lang w:eastAsia="es-ES"/>
        </w:rPr>
        <w:t xml:space="preserve"> </w:t>
      </w:r>
      <w:r w:rsidR="006A318B" w:rsidRPr="006A318B">
        <w:rPr>
          <w:rFonts w:ascii="Verdana" w:hAnsi="Verdana"/>
          <w:b/>
          <w:i/>
          <w:color w:val="008000"/>
          <w:sz w:val="20"/>
          <w:szCs w:val="20"/>
          <w:lang w:eastAsia="es-ES"/>
        </w:rPr>
        <w:t>(fer referència a la situació processal, etc.)</w:t>
      </w:r>
      <w:r w:rsidRPr="006A318B">
        <w:rPr>
          <w:rFonts w:ascii="Verdana" w:hAnsi="Verdana"/>
          <w:sz w:val="20"/>
          <w:szCs w:val="20"/>
          <w:lang w:eastAsia="es-ES"/>
        </w:rPr>
        <w:t xml:space="preserve">. La seva situació de presó no es deriva d’una condemna sinó d’una mesura cautelar preventiva però tot i així, donat el context actual li </w:t>
      </w:r>
      <w:r w:rsidR="008B45D7" w:rsidRPr="006A318B">
        <w:rPr>
          <w:rFonts w:ascii="Verdana" w:hAnsi="Verdana"/>
          <w:sz w:val="20"/>
          <w:szCs w:val="20"/>
          <w:lang w:eastAsia="es-ES"/>
        </w:rPr>
        <w:t>pot</w:t>
      </w:r>
      <w:r w:rsidRPr="006A318B">
        <w:rPr>
          <w:rFonts w:ascii="Verdana" w:hAnsi="Verdana"/>
          <w:sz w:val="20"/>
          <w:szCs w:val="20"/>
          <w:lang w:eastAsia="es-ES"/>
        </w:rPr>
        <w:t xml:space="preserve"> comportar que aquesta situació s’allargui de forma indeterminada per la paralització del sistema judicial i inclús que hagi de viure una situació d’aïllament per un factor </w:t>
      </w:r>
      <w:r w:rsidR="003C3842" w:rsidRPr="006A318B">
        <w:rPr>
          <w:rFonts w:ascii="Verdana" w:hAnsi="Verdana"/>
          <w:sz w:val="20"/>
          <w:szCs w:val="20"/>
          <w:lang w:eastAsia="es-ES"/>
        </w:rPr>
        <w:t>extern</w:t>
      </w:r>
      <w:r w:rsidRPr="006A318B">
        <w:rPr>
          <w:rFonts w:ascii="Verdana" w:hAnsi="Verdana"/>
          <w:sz w:val="20"/>
          <w:szCs w:val="20"/>
          <w:lang w:eastAsia="es-ES"/>
        </w:rPr>
        <w:t xml:space="preserve"> a ell com pot ser un contagi. Les visites amb els seus familiars ja li han estat restringides així com s’ha </w:t>
      </w:r>
      <w:proofErr w:type="spellStart"/>
      <w:r w:rsidRPr="006A318B">
        <w:rPr>
          <w:rFonts w:ascii="Verdana" w:hAnsi="Verdana"/>
          <w:sz w:val="20"/>
          <w:szCs w:val="20"/>
          <w:lang w:eastAsia="es-ES"/>
        </w:rPr>
        <w:t>precaritzat</w:t>
      </w:r>
      <w:proofErr w:type="spellEnd"/>
      <w:r w:rsidRPr="006A318B">
        <w:rPr>
          <w:rFonts w:ascii="Verdana" w:hAnsi="Verdana"/>
          <w:sz w:val="20"/>
          <w:szCs w:val="20"/>
          <w:lang w:eastAsia="es-ES"/>
        </w:rPr>
        <w:t xml:space="preserve"> la </w:t>
      </w:r>
      <w:r w:rsidR="003C3842" w:rsidRPr="006A318B">
        <w:rPr>
          <w:rFonts w:ascii="Verdana" w:hAnsi="Verdana"/>
          <w:sz w:val="20"/>
          <w:szCs w:val="20"/>
          <w:lang w:eastAsia="es-ES"/>
        </w:rPr>
        <w:t>situació</w:t>
      </w:r>
      <w:r w:rsidRPr="006A318B">
        <w:rPr>
          <w:rFonts w:ascii="Verdana" w:hAnsi="Verdana"/>
          <w:sz w:val="20"/>
          <w:szCs w:val="20"/>
          <w:lang w:eastAsia="es-ES"/>
        </w:rPr>
        <w:t xml:space="preserve"> personal dins el centre penitenciari, i tot això sense haver estat </w:t>
      </w:r>
      <w:r w:rsidR="003C3842" w:rsidRPr="006A318B">
        <w:rPr>
          <w:rFonts w:ascii="Verdana" w:hAnsi="Verdana"/>
          <w:sz w:val="20"/>
          <w:szCs w:val="20"/>
          <w:lang w:eastAsia="es-ES"/>
        </w:rPr>
        <w:t>condemnat</w:t>
      </w:r>
      <w:r w:rsidRPr="006A318B">
        <w:rPr>
          <w:rFonts w:ascii="Verdana" w:hAnsi="Verdana"/>
          <w:sz w:val="20"/>
          <w:szCs w:val="20"/>
          <w:lang w:eastAsia="es-ES"/>
        </w:rPr>
        <w:t xml:space="preserve"> per cap delicte</w:t>
      </w:r>
      <w:r w:rsidR="008B45D7" w:rsidRPr="006A318B">
        <w:rPr>
          <w:rFonts w:ascii="Verdana" w:hAnsi="Verdana"/>
          <w:sz w:val="20"/>
          <w:szCs w:val="20"/>
          <w:lang w:eastAsia="es-ES"/>
        </w:rPr>
        <w:t>.</w:t>
      </w:r>
    </w:p>
    <w:p w14:paraId="376E75FB" w14:textId="464A040E" w:rsidR="003C3842" w:rsidRPr="008D6728" w:rsidRDefault="006A318B" w:rsidP="008D6728">
      <w:pPr>
        <w:spacing w:after="120" w:line="312" w:lineRule="auto"/>
        <w:jc w:val="both"/>
        <w:rPr>
          <w:rFonts w:ascii="Verdana" w:hAnsi="Verdana"/>
          <w:sz w:val="20"/>
          <w:szCs w:val="20"/>
          <w:lang w:eastAsia="es-ES"/>
        </w:rPr>
      </w:pPr>
      <w:r>
        <w:rPr>
          <w:rFonts w:ascii="Verdana" w:hAnsi="Verdana"/>
          <w:sz w:val="20"/>
          <w:szCs w:val="20"/>
          <w:lang w:eastAsia="es-ES"/>
        </w:rPr>
        <w:t xml:space="preserve">La posada en llibertat d’en _____ </w:t>
      </w:r>
      <w:r w:rsidR="003C3842" w:rsidRPr="008D6728">
        <w:rPr>
          <w:rFonts w:ascii="Verdana" w:hAnsi="Verdana"/>
          <w:sz w:val="20"/>
          <w:szCs w:val="20"/>
          <w:lang w:eastAsia="es-ES"/>
        </w:rPr>
        <w:t>en el context actual implicaria, no només ajudar a alliberar la pressió que té actualment el sistema penitenciari</w:t>
      </w:r>
      <w:r>
        <w:rPr>
          <w:rFonts w:ascii="Verdana" w:hAnsi="Verdana"/>
          <w:sz w:val="20"/>
          <w:szCs w:val="20"/>
          <w:lang w:eastAsia="es-ES"/>
        </w:rPr>
        <w:t xml:space="preserve"> i reduir dràsticament la població penitenciària</w:t>
      </w:r>
      <w:r w:rsidR="003C3842" w:rsidRPr="008D6728">
        <w:rPr>
          <w:rFonts w:ascii="Verdana" w:hAnsi="Verdana"/>
          <w:sz w:val="20"/>
          <w:szCs w:val="20"/>
          <w:lang w:eastAsia="es-ES"/>
        </w:rPr>
        <w:t xml:space="preserve">, sinó que pugui dur a terme les mesures de confinament que tota la població estem assumint de la mateixa manera. Tant la seva situació personal i econòmica que ja s’ha exposat i s’ha justificat anteriorment, la fase on es troba la investigació així com l’actual context excepcional, demostren que no hi ha possibilitat de reiteració delictiva alguna ni de cap dels altres requisits previstos a l’article 503 de la </w:t>
      </w:r>
      <w:proofErr w:type="spellStart"/>
      <w:r w:rsidR="003C3842" w:rsidRPr="008D6728">
        <w:rPr>
          <w:rFonts w:ascii="Verdana" w:hAnsi="Verdana"/>
          <w:sz w:val="20"/>
          <w:szCs w:val="20"/>
          <w:lang w:eastAsia="es-ES"/>
        </w:rPr>
        <w:t>LECrim</w:t>
      </w:r>
      <w:proofErr w:type="spellEnd"/>
      <w:r>
        <w:rPr>
          <w:rFonts w:ascii="Verdana" w:hAnsi="Verdana"/>
          <w:sz w:val="20"/>
          <w:szCs w:val="20"/>
          <w:lang w:eastAsia="es-ES"/>
        </w:rPr>
        <w:t xml:space="preserve"> </w:t>
      </w:r>
      <w:r w:rsidRPr="006A318B">
        <w:rPr>
          <w:rFonts w:ascii="Verdana" w:hAnsi="Verdana"/>
          <w:b/>
          <w:i/>
          <w:color w:val="008000"/>
          <w:sz w:val="20"/>
          <w:szCs w:val="20"/>
          <w:lang w:eastAsia="es-ES"/>
        </w:rPr>
        <w:t>(referenciar els apartat de l’article 503 que siguin aplicables a cada cas)</w:t>
      </w:r>
      <w:r w:rsidR="003C3842" w:rsidRPr="008D6728">
        <w:rPr>
          <w:rFonts w:ascii="Verdana" w:hAnsi="Verdana"/>
          <w:sz w:val="20"/>
          <w:szCs w:val="20"/>
          <w:lang w:eastAsia="es-ES"/>
        </w:rPr>
        <w:t>.</w:t>
      </w:r>
      <w:r w:rsidR="008B45D7">
        <w:rPr>
          <w:rFonts w:ascii="Verdana" w:hAnsi="Verdana"/>
          <w:sz w:val="20"/>
          <w:szCs w:val="20"/>
          <w:lang w:eastAsia="es-ES"/>
        </w:rPr>
        <w:t xml:space="preserve"> La seva posada en llibertat no perjudica la investigació ni la societat, no posa en risc a ningú i en canvi evita que se li vulneri el dret fonamental a la llibertat, a la salut i a la vida. </w:t>
      </w:r>
    </w:p>
    <w:p w14:paraId="23B0E8E4" w14:textId="77777777" w:rsidR="009732DC" w:rsidRPr="008D6728" w:rsidRDefault="009732DC" w:rsidP="008D6728">
      <w:pPr>
        <w:spacing w:after="120" w:line="312" w:lineRule="auto"/>
        <w:jc w:val="both"/>
        <w:rPr>
          <w:rFonts w:ascii="Verdana" w:hAnsi="Verdana"/>
          <w:sz w:val="20"/>
          <w:szCs w:val="20"/>
          <w:lang w:eastAsia="es-ES"/>
        </w:rPr>
      </w:pPr>
    </w:p>
    <w:p w14:paraId="54E329F9" w14:textId="77777777" w:rsidR="00860A8A" w:rsidRPr="008D6728" w:rsidRDefault="00860A8A" w:rsidP="008D6728">
      <w:pPr>
        <w:spacing w:after="120" w:line="312" w:lineRule="auto"/>
        <w:jc w:val="both"/>
        <w:rPr>
          <w:rFonts w:ascii="Verdana" w:hAnsi="Verdana"/>
          <w:sz w:val="20"/>
          <w:szCs w:val="20"/>
          <w:lang w:eastAsia="es-ES"/>
        </w:rPr>
      </w:pPr>
      <w:r w:rsidRPr="008D6728">
        <w:rPr>
          <w:rFonts w:ascii="Verdana" w:hAnsi="Verdana"/>
          <w:sz w:val="20"/>
          <w:szCs w:val="20"/>
          <w:lang w:eastAsia="es-ES"/>
        </w:rPr>
        <w:t>Per l’exposat, </w:t>
      </w:r>
    </w:p>
    <w:p w14:paraId="29CE29AC" w14:textId="77777777" w:rsidR="00860A8A" w:rsidRPr="008D6728" w:rsidRDefault="00860A8A" w:rsidP="008D6728">
      <w:pPr>
        <w:spacing w:after="120" w:line="312" w:lineRule="auto"/>
        <w:jc w:val="both"/>
        <w:rPr>
          <w:rFonts w:ascii="Verdana" w:hAnsi="Verdana"/>
          <w:sz w:val="20"/>
          <w:szCs w:val="20"/>
          <w:lang w:eastAsia="es-ES"/>
        </w:rPr>
      </w:pPr>
      <w:r w:rsidRPr="008D6728">
        <w:rPr>
          <w:rFonts w:ascii="Verdana" w:hAnsi="Verdana"/>
          <w:sz w:val="20"/>
          <w:szCs w:val="20"/>
          <w:lang w:eastAsia="es-ES"/>
        </w:rPr>
        <w:t> </w:t>
      </w:r>
    </w:p>
    <w:p w14:paraId="65217AC2" w14:textId="788FE449" w:rsidR="003C3842" w:rsidRPr="008D6728" w:rsidRDefault="00860A8A" w:rsidP="008D6728">
      <w:pPr>
        <w:spacing w:after="120" w:line="312" w:lineRule="auto"/>
        <w:jc w:val="both"/>
        <w:rPr>
          <w:rFonts w:ascii="Verdana" w:hAnsi="Verdana"/>
          <w:sz w:val="20"/>
          <w:szCs w:val="20"/>
          <w:lang w:eastAsia="es-ES"/>
        </w:rPr>
      </w:pPr>
      <w:r w:rsidRPr="008D6728">
        <w:rPr>
          <w:rFonts w:ascii="Verdana" w:hAnsi="Verdana"/>
          <w:b/>
          <w:sz w:val="20"/>
          <w:szCs w:val="20"/>
          <w:lang w:eastAsia="es-ES"/>
        </w:rPr>
        <w:lastRenderedPageBreak/>
        <w:t>SOL·LICITO AL JUTJAT</w:t>
      </w:r>
      <w:r w:rsidRPr="008D6728">
        <w:rPr>
          <w:rFonts w:ascii="Verdana" w:hAnsi="Verdana"/>
          <w:sz w:val="20"/>
          <w:szCs w:val="20"/>
          <w:lang w:eastAsia="es-ES"/>
        </w:rPr>
        <w:t xml:space="preserve"> Que es tingui per presentat aquest escrit, l’admeti i, d'acord amb el mateix, </w:t>
      </w:r>
      <w:r w:rsidR="009732DC" w:rsidRPr="008D6728">
        <w:rPr>
          <w:rFonts w:ascii="Verdana" w:hAnsi="Verdana"/>
          <w:sz w:val="20"/>
          <w:szCs w:val="20"/>
          <w:lang w:eastAsia="es-ES"/>
        </w:rPr>
        <w:t xml:space="preserve">s’acordi la </w:t>
      </w:r>
      <w:r w:rsidR="008B45D7" w:rsidRPr="00290870">
        <w:rPr>
          <w:rFonts w:ascii="Verdana" w:hAnsi="Verdana"/>
          <w:b/>
          <w:sz w:val="20"/>
          <w:szCs w:val="20"/>
          <w:lang w:eastAsia="es-ES"/>
        </w:rPr>
        <w:t>MODIFICACIÓ DE LA MESURA CAUTELAR</w:t>
      </w:r>
      <w:r w:rsidR="008B45D7" w:rsidRPr="008D6728">
        <w:rPr>
          <w:rFonts w:ascii="Verdana" w:hAnsi="Verdana"/>
          <w:sz w:val="20"/>
          <w:szCs w:val="20"/>
          <w:lang w:eastAsia="es-ES"/>
        </w:rPr>
        <w:t xml:space="preserve"> </w:t>
      </w:r>
      <w:r w:rsidR="009732DC" w:rsidRPr="008D6728">
        <w:rPr>
          <w:rFonts w:ascii="Verdana" w:hAnsi="Verdana"/>
          <w:sz w:val="20"/>
          <w:szCs w:val="20"/>
          <w:lang w:eastAsia="es-ES"/>
        </w:rPr>
        <w:t xml:space="preserve">de presó preventiva sense fiança, acordant </w:t>
      </w:r>
      <w:r w:rsidR="008B45D7" w:rsidRPr="00290870">
        <w:rPr>
          <w:rFonts w:ascii="Verdana" w:hAnsi="Verdana"/>
          <w:b/>
          <w:sz w:val="20"/>
          <w:szCs w:val="20"/>
          <w:lang w:eastAsia="es-ES"/>
        </w:rPr>
        <w:t>LA POSADA EN LLIBERTAT</w:t>
      </w:r>
      <w:r w:rsidR="008B45D7" w:rsidRPr="008D6728">
        <w:rPr>
          <w:rFonts w:ascii="Verdana" w:hAnsi="Verdana"/>
          <w:sz w:val="20"/>
          <w:szCs w:val="20"/>
          <w:lang w:eastAsia="es-ES"/>
        </w:rPr>
        <w:t xml:space="preserve"> </w:t>
      </w:r>
      <w:r w:rsidR="003C3842" w:rsidRPr="008D6728">
        <w:rPr>
          <w:rFonts w:ascii="Verdana" w:hAnsi="Verdana"/>
          <w:sz w:val="20"/>
          <w:szCs w:val="20"/>
          <w:lang w:eastAsia="es-ES"/>
        </w:rPr>
        <w:t xml:space="preserve">de </w:t>
      </w:r>
      <w:r w:rsidR="006A318B">
        <w:rPr>
          <w:rFonts w:ascii="Verdana" w:hAnsi="Verdana"/>
          <w:sz w:val="20"/>
          <w:szCs w:val="20"/>
          <w:lang w:eastAsia="es-ES"/>
        </w:rPr>
        <w:t>______</w:t>
      </w:r>
    </w:p>
    <w:p w14:paraId="506F450F" w14:textId="77777777" w:rsidR="00FA1E57" w:rsidRPr="008D6728" w:rsidRDefault="003C3842" w:rsidP="008D6728">
      <w:pPr>
        <w:spacing w:after="120" w:line="312" w:lineRule="auto"/>
        <w:jc w:val="both"/>
        <w:rPr>
          <w:rFonts w:ascii="Verdana" w:hAnsi="Verdana" w:cstheme="majorHAnsi"/>
          <w:sz w:val="20"/>
          <w:szCs w:val="20"/>
        </w:rPr>
      </w:pPr>
      <w:r w:rsidRPr="008D6728">
        <w:rPr>
          <w:rFonts w:ascii="Verdana" w:hAnsi="Verdana"/>
          <w:sz w:val="20"/>
          <w:szCs w:val="20"/>
          <w:lang w:eastAsia="es-ES"/>
        </w:rPr>
        <w:t xml:space="preserve">De </w:t>
      </w:r>
      <w:r w:rsidRPr="00D65218">
        <w:rPr>
          <w:rFonts w:ascii="Verdana" w:hAnsi="Verdana"/>
          <w:b/>
          <w:sz w:val="20"/>
          <w:szCs w:val="20"/>
          <w:lang w:eastAsia="es-ES"/>
        </w:rPr>
        <w:t>forma subsidiària</w:t>
      </w:r>
      <w:r w:rsidRPr="008D6728">
        <w:rPr>
          <w:rFonts w:ascii="Verdana" w:hAnsi="Verdana"/>
          <w:sz w:val="20"/>
          <w:szCs w:val="20"/>
          <w:lang w:eastAsia="es-ES"/>
        </w:rPr>
        <w:t xml:space="preserve"> i si el jutjat així ho considerés pertinent que es substitueixi la present mesura de presó provisional per una altra de menys lesiva com les que han estat citades en el present escrit.</w:t>
      </w:r>
    </w:p>
    <w:p w14:paraId="57B92F75" w14:textId="77777777" w:rsidR="008B45D7" w:rsidRDefault="008B45D7" w:rsidP="008D6728">
      <w:pPr>
        <w:pStyle w:val="Standard"/>
        <w:spacing w:after="120" w:line="312" w:lineRule="auto"/>
        <w:jc w:val="both"/>
        <w:rPr>
          <w:rFonts w:ascii="Verdana" w:hAnsi="Verdana" w:cstheme="majorHAnsi"/>
          <w:sz w:val="20"/>
          <w:szCs w:val="20"/>
        </w:rPr>
      </w:pPr>
    </w:p>
    <w:p w14:paraId="765E81A1" w14:textId="77777777" w:rsidR="00FA1E57" w:rsidRDefault="00FA1E57" w:rsidP="008D6728">
      <w:pPr>
        <w:pStyle w:val="Standard"/>
        <w:spacing w:after="120" w:line="312" w:lineRule="auto"/>
        <w:jc w:val="both"/>
        <w:rPr>
          <w:rFonts w:ascii="Verdana" w:hAnsi="Verdana" w:cstheme="majorHAnsi"/>
          <w:sz w:val="20"/>
          <w:szCs w:val="20"/>
        </w:rPr>
      </w:pPr>
      <w:r w:rsidRPr="008D6728">
        <w:rPr>
          <w:rFonts w:ascii="Verdana" w:hAnsi="Verdana" w:cstheme="majorHAnsi"/>
          <w:sz w:val="20"/>
          <w:szCs w:val="20"/>
        </w:rPr>
        <w:t xml:space="preserve">A </w:t>
      </w:r>
      <w:r w:rsidR="00D62800">
        <w:rPr>
          <w:rFonts w:ascii="Verdana" w:hAnsi="Verdana" w:cstheme="majorHAnsi"/>
          <w:sz w:val="20"/>
          <w:szCs w:val="20"/>
        </w:rPr>
        <w:t>_______</w:t>
      </w:r>
      <w:r w:rsidRPr="008D6728">
        <w:rPr>
          <w:rFonts w:ascii="Verdana" w:hAnsi="Verdana" w:cstheme="majorHAnsi"/>
          <w:sz w:val="20"/>
          <w:szCs w:val="20"/>
        </w:rPr>
        <w:t xml:space="preserve"> a </w:t>
      </w:r>
      <w:r w:rsidR="00D62800">
        <w:rPr>
          <w:rFonts w:ascii="Verdana" w:hAnsi="Verdana" w:cstheme="majorHAnsi"/>
          <w:sz w:val="20"/>
          <w:szCs w:val="20"/>
        </w:rPr>
        <w:t>___ de ____</w:t>
      </w:r>
      <w:r w:rsidRPr="008D6728">
        <w:rPr>
          <w:rFonts w:ascii="Verdana" w:hAnsi="Verdana" w:cstheme="majorHAnsi"/>
          <w:sz w:val="20"/>
          <w:szCs w:val="20"/>
        </w:rPr>
        <w:t xml:space="preserve"> de 2020,</w:t>
      </w:r>
    </w:p>
    <w:p w14:paraId="4335AE65" w14:textId="77777777" w:rsidR="006A318B" w:rsidRDefault="006A318B" w:rsidP="008D6728">
      <w:pPr>
        <w:pStyle w:val="Standard"/>
        <w:spacing w:after="120" w:line="312" w:lineRule="auto"/>
        <w:jc w:val="both"/>
        <w:rPr>
          <w:rFonts w:ascii="Verdana" w:hAnsi="Verdana" w:cstheme="majorHAnsi"/>
          <w:sz w:val="20"/>
          <w:szCs w:val="20"/>
        </w:rPr>
      </w:pPr>
    </w:p>
    <w:p w14:paraId="6C647D2F" w14:textId="0FD6A8AF" w:rsidR="00A64CE7" w:rsidRPr="006A318B" w:rsidRDefault="006A318B" w:rsidP="006A318B">
      <w:pPr>
        <w:pStyle w:val="Standard"/>
        <w:spacing w:after="120" w:line="312" w:lineRule="auto"/>
        <w:jc w:val="both"/>
        <w:rPr>
          <w:rFonts w:ascii="Verdana" w:hAnsi="Verdana" w:cstheme="majorHAnsi"/>
          <w:b/>
          <w:sz w:val="20"/>
          <w:szCs w:val="20"/>
        </w:rPr>
      </w:pPr>
      <w:r w:rsidRPr="006A318B">
        <w:rPr>
          <w:rFonts w:ascii="Verdana" w:hAnsi="Verdana" w:cstheme="majorHAnsi"/>
          <w:b/>
          <w:sz w:val="20"/>
          <w:szCs w:val="20"/>
        </w:rPr>
        <w:t>SIGNATURA</w:t>
      </w:r>
    </w:p>
    <w:p w14:paraId="66236750" w14:textId="77777777" w:rsidR="00A64CE7" w:rsidRPr="008D6728" w:rsidRDefault="00A64CE7" w:rsidP="008D6728">
      <w:pPr>
        <w:spacing w:after="120" w:line="312" w:lineRule="auto"/>
        <w:rPr>
          <w:rFonts w:ascii="Verdana" w:hAnsi="Verdana"/>
          <w:sz w:val="20"/>
          <w:szCs w:val="20"/>
        </w:rPr>
      </w:pPr>
    </w:p>
    <w:sectPr w:rsidR="00A64CE7" w:rsidRPr="008D6728">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80A72" w14:textId="77777777" w:rsidR="00321DFD" w:rsidRDefault="00321DFD" w:rsidP="00B04340">
      <w:pPr>
        <w:spacing w:after="0" w:line="240" w:lineRule="auto"/>
      </w:pPr>
      <w:r>
        <w:separator/>
      </w:r>
    </w:p>
  </w:endnote>
  <w:endnote w:type="continuationSeparator" w:id="0">
    <w:p w14:paraId="780DF394" w14:textId="77777777" w:rsidR="00321DFD" w:rsidRDefault="00321DFD" w:rsidP="00B0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Arial"/>
    <w:charset w:val="00"/>
    <w:family w:val="swiss"/>
    <w:pitch w:val="variable"/>
    <w:sig w:usb0="E4002EFF" w:usb1="C000247B" w:usb2="00000009" w:usb3="00000000" w:csb0="000001FF" w:csb1="00000000"/>
  </w:font>
  <w:font w:name="DejaVu Sans">
    <w:charset w:val="00"/>
    <w:family w:val="swiss"/>
    <w:pitch w:val="variable"/>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28B2" w14:textId="77777777" w:rsidR="00321DFD" w:rsidRDefault="00321DFD" w:rsidP="00F24B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678807" w14:textId="77777777" w:rsidR="00321DFD" w:rsidRDefault="00321DFD" w:rsidP="004409F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BD85" w14:textId="77777777" w:rsidR="00321DFD" w:rsidRPr="004409F0" w:rsidRDefault="00321DFD" w:rsidP="00F24BDE">
    <w:pPr>
      <w:pStyle w:val="Piedepgina"/>
      <w:framePr w:wrap="around" w:vAnchor="text" w:hAnchor="margin" w:xAlign="right" w:y="1"/>
      <w:rPr>
        <w:rStyle w:val="Nmerodepgina"/>
        <w:rFonts w:ascii="Verdana" w:hAnsi="Verdana"/>
        <w:sz w:val="20"/>
      </w:rPr>
    </w:pPr>
    <w:r w:rsidRPr="004409F0">
      <w:rPr>
        <w:rStyle w:val="Nmerodepgina"/>
        <w:rFonts w:ascii="Verdana" w:hAnsi="Verdana"/>
        <w:sz w:val="20"/>
      </w:rPr>
      <w:fldChar w:fldCharType="begin"/>
    </w:r>
    <w:r w:rsidRPr="004409F0">
      <w:rPr>
        <w:rStyle w:val="Nmerodepgina"/>
        <w:rFonts w:ascii="Verdana" w:hAnsi="Verdana"/>
        <w:sz w:val="20"/>
      </w:rPr>
      <w:instrText xml:space="preserve">PAGE  </w:instrText>
    </w:r>
    <w:r w:rsidRPr="004409F0">
      <w:rPr>
        <w:rStyle w:val="Nmerodepgina"/>
        <w:rFonts w:ascii="Verdana" w:hAnsi="Verdana"/>
        <w:sz w:val="20"/>
      </w:rPr>
      <w:fldChar w:fldCharType="separate"/>
    </w:r>
    <w:r w:rsidR="00752576">
      <w:rPr>
        <w:rStyle w:val="Nmerodepgina"/>
        <w:rFonts w:ascii="Verdana" w:hAnsi="Verdana"/>
        <w:noProof/>
        <w:sz w:val="20"/>
      </w:rPr>
      <w:t>3</w:t>
    </w:r>
    <w:r w:rsidRPr="004409F0">
      <w:rPr>
        <w:rStyle w:val="Nmerodepgina"/>
        <w:rFonts w:ascii="Verdana" w:hAnsi="Verdana"/>
        <w:sz w:val="20"/>
      </w:rPr>
      <w:fldChar w:fldCharType="end"/>
    </w:r>
  </w:p>
  <w:p w14:paraId="75DE62D0" w14:textId="77777777" w:rsidR="00321DFD" w:rsidRDefault="00321DFD" w:rsidP="004409F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4FFC" w14:textId="77777777" w:rsidR="00321DFD" w:rsidRDefault="00321DFD" w:rsidP="00B04340">
      <w:pPr>
        <w:spacing w:after="0" w:line="240" w:lineRule="auto"/>
      </w:pPr>
      <w:r>
        <w:separator/>
      </w:r>
    </w:p>
  </w:footnote>
  <w:footnote w:type="continuationSeparator" w:id="0">
    <w:p w14:paraId="543599D7" w14:textId="77777777" w:rsidR="00321DFD" w:rsidRDefault="00321DFD" w:rsidP="00B043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3B78"/>
    <w:multiLevelType w:val="hybridMultilevel"/>
    <w:tmpl w:val="4FBA1926"/>
    <w:lvl w:ilvl="0" w:tplc="BD0264A4">
      <w:start w:val="1"/>
      <w:numFmt w:val="bullet"/>
      <w:lvlText w:val="-"/>
      <w:lvlJc w:val="left"/>
      <w:pPr>
        <w:ind w:left="720" w:hanging="360"/>
      </w:pPr>
      <w:rPr>
        <w:rFonts w:ascii="Calibri Light" w:eastAsia="DejaVu Sans"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57"/>
    <w:rsid w:val="000463BF"/>
    <w:rsid w:val="000B1E2F"/>
    <w:rsid w:val="000C4D11"/>
    <w:rsid w:val="0012299C"/>
    <w:rsid w:val="00161854"/>
    <w:rsid w:val="00163C14"/>
    <w:rsid w:val="001668DF"/>
    <w:rsid w:val="00180965"/>
    <w:rsid w:val="001C28AF"/>
    <w:rsid w:val="001E5AB9"/>
    <w:rsid w:val="00200137"/>
    <w:rsid w:val="00215833"/>
    <w:rsid w:val="00225B98"/>
    <w:rsid w:val="00287CC6"/>
    <w:rsid w:val="00290870"/>
    <w:rsid w:val="00294A5A"/>
    <w:rsid w:val="002B273D"/>
    <w:rsid w:val="003001F0"/>
    <w:rsid w:val="00321DFD"/>
    <w:rsid w:val="0032516E"/>
    <w:rsid w:val="00330E03"/>
    <w:rsid w:val="0035022E"/>
    <w:rsid w:val="003C3842"/>
    <w:rsid w:val="004409F0"/>
    <w:rsid w:val="004B05D6"/>
    <w:rsid w:val="004E20FB"/>
    <w:rsid w:val="005A1679"/>
    <w:rsid w:val="005C0D8C"/>
    <w:rsid w:val="005C1359"/>
    <w:rsid w:val="006A318B"/>
    <w:rsid w:val="00720F6C"/>
    <w:rsid w:val="00752576"/>
    <w:rsid w:val="007C55F8"/>
    <w:rsid w:val="007C71AB"/>
    <w:rsid w:val="00860A8A"/>
    <w:rsid w:val="008B2C62"/>
    <w:rsid w:val="008B45D7"/>
    <w:rsid w:val="008D555A"/>
    <w:rsid w:val="008D6728"/>
    <w:rsid w:val="008E0312"/>
    <w:rsid w:val="00922DAC"/>
    <w:rsid w:val="009300FD"/>
    <w:rsid w:val="009732DC"/>
    <w:rsid w:val="009D6AA6"/>
    <w:rsid w:val="00A64CE7"/>
    <w:rsid w:val="00A663E8"/>
    <w:rsid w:val="00AA4CDA"/>
    <w:rsid w:val="00AE5513"/>
    <w:rsid w:val="00B04340"/>
    <w:rsid w:val="00B63C04"/>
    <w:rsid w:val="00BE17E2"/>
    <w:rsid w:val="00BE5DBF"/>
    <w:rsid w:val="00C06C24"/>
    <w:rsid w:val="00CC6FF2"/>
    <w:rsid w:val="00D0718C"/>
    <w:rsid w:val="00D10EF7"/>
    <w:rsid w:val="00D37F8A"/>
    <w:rsid w:val="00D62800"/>
    <w:rsid w:val="00D65218"/>
    <w:rsid w:val="00E1557E"/>
    <w:rsid w:val="00E842A8"/>
    <w:rsid w:val="00E942A1"/>
    <w:rsid w:val="00F24BDE"/>
    <w:rsid w:val="00FA1E57"/>
    <w:rsid w:val="00FA53C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D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57"/>
    <w:rPr>
      <w:lang w:val="ca-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A1E57"/>
    <w:pPr>
      <w:widowControl w:val="0"/>
      <w:suppressAutoHyphens/>
      <w:autoSpaceDN w:val="0"/>
      <w:spacing w:after="0" w:line="240" w:lineRule="auto"/>
      <w:textAlignment w:val="baseline"/>
    </w:pPr>
    <w:rPr>
      <w:rFonts w:ascii="Times New Roman" w:eastAsia="DejaVu Sans" w:hAnsi="Times New Roman" w:cs="Times New Roman"/>
      <w:kern w:val="3"/>
      <w:sz w:val="24"/>
      <w:szCs w:val="24"/>
      <w:lang w:val="ca-ES" w:eastAsia="zh-CN"/>
    </w:rPr>
  </w:style>
  <w:style w:type="paragraph" w:styleId="Piedepgina">
    <w:name w:val="footer"/>
    <w:basedOn w:val="Normal"/>
    <w:link w:val="PiedepginaCar"/>
    <w:uiPriority w:val="99"/>
    <w:unhideWhenUsed/>
    <w:rsid w:val="00440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9F0"/>
    <w:rPr>
      <w:lang w:val="ca-ES"/>
    </w:rPr>
  </w:style>
  <w:style w:type="character" w:styleId="Nmerodepgina">
    <w:name w:val="page number"/>
    <w:basedOn w:val="Fuentedeprrafopredeter"/>
    <w:uiPriority w:val="99"/>
    <w:semiHidden/>
    <w:unhideWhenUsed/>
    <w:rsid w:val="004409F0"/>
  </w:style>
  <w:style w:type="paragraph" w:styleId="Encabezado">
    <w:name w:val="header"/>
    <w:basedOn w:val="Normal"/>
    <w:link w:val="EncabezadoCar"/>
    <w:uiPriority w:val="99"/>
    <w:unhideWhenUsed/>
    <w:rsid w:val="004409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9F0"/>
    <w:rPr>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57"/>
    <w:rPr>
      <w:lang w:val="ca-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A1E57"/>
    <w:pPr>
      <w:widowControl w:val="0"/>
      <w:suppressAutoHyphens/>
      <w:autoSpaceDN w:val="0"/>
      <w:spacing w:after="0" w:line="240" w:lineRule="auto"/>
      <w:textAlignment w:val="baseline"/>
    </w:pPr>
    <w:rPr>
      <w:rFonts w:ascii="Times New Roman" w:eastAsia="DejaVu Sans" w:hAnsi="Times New Roman" w:cs="Times New Roman"/>
      <w:kern w:val="3"/>
      <w:sz w:val="24"/>
      <w:szCs w:val="24"/>
      <w:lang w:val="ca-ES" w:eastAsia="zh-CN"/>
    </w:rPr>
  </w:style>
  <w:style w:type="paragraph" w:styleId="Piedepgina">
    <w:name w:val="footer"/>
    <w:basedOn w:val="Normal"/>
    <w:link w:val="PiedepginaCar"/>
    <w:uiPriority w:val="99"/>
    <w:unhideWhenUsed/>
    <w:rsid w:val="00440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9F0"/>
    <w:rPr>
      <w:lang w:val="ca-ES"/>
    </w:rPr>
  </w:style>
  <w:style w:type="character" w:styleId="Nmerodepgina">
    <w:name w:val="page number"/>
    <w:basedOn w:val="Fuentedeprrafopredeter"/>
    <w:uiPriority w:val="99"/>
    <w:semiHidden/>
    <w:unhideWhenUsed/>
    <w:rsid w:val="004409F0"/>
  </w:style>
  <w:style w:type="paragraph" w:styleId="Encabezado">
    <w:name w:val="header"/>
    <w:basedOn w:val="Normal"/>
    <w:link w:val="EncabezadoCar"/>
    <w:uiPriority w:val="99"/>
    <w:unhideWhenUsed/>
    <w:rsid w:val="004409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9F0"/>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2674</Words>
  <Characters>14711</Characters>
  <Application>Microsoft Macintosh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Mireia Salazar Gabarró</cp:lastModifiedBy>
  <cp:revision>2</cp:revision>
  <dcterms:created xsi:type="dcterms:W3CDTF">2020-04-06T10:58:00Z</dcterms:created>
  <dcterms:modified xsi:type="dcterms:W3CDTF">2020-04-06T10:58:00Z</dcterms:modified>
</cp:coreProperties>
</file>